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ACD6E4" w14:textId="26678EB7" w:rsidR="002F52FE" w:rsidRDefault="002F52FE" w:rsidP="002F52FE">
      <w:pPr>
        <w:pStyle w:val="line"/>
        <w:shd w:val="clear" w:color="auto" w:fill="FFFFFF"/>
        <w:spacing w:before="0" w:beforeAutospacing="0" w:after="0" w:afterAutospacing="0"/>
        <w:rPr>
          <w:rFonts w:ascii="Verdana" w:hAnsi="Verdana"/>
          <w:i/>
          <w:iCs/>
          <w:sz w:val="18"/>
          <w:szCs w:val="18"/>
        </w:rPr>
      </w:pPr>
    </w:p>
    <w:p w14:paraId="1C3D4CE8" w14:textId="77777777" w:rsidR="00362E1E" w:rsidRPr="00CF0750" w:rsidRDefault="00362E1E" w:rsidP="00362E1E">
      <w:pPr>
        <w:rPr>
          <w:rFonts w:ascii="Calluna" w:hAnsi="Calluna"/>
          <w:color w:val="000000" w:themeColor="text1"/>
          <w:sz w:val="18"/>
          <w:szCs w:val="18"/>
        </w:rPr>
      </w:pPr>
      <w:r w:rsidRPr="00CF0750">
        <w:rPr>
          <w:rFonts w:ascii="Calluna" w:hAnsi="Calluna"/>
          <w:b/>
          <w:bCs/>
          <w:color w:val="000000" w:themeColor="text1"/>
          <w:sz w:val="18"/>
          <w:szCs w:val="18"/>
        </w:rPr>
        <w:t>Hebrews 8</w:t>
      </w:r>
      <w:r w:rsidRPr="00CF0750">
        <w:rPr>
          <w:rFonts w:ascii="Calluna" w:hAnsi="Calluna"/>
          <w:color w:val="000000" w:themeColor="text1"/>
          <w:sz w:val="18"/>
          <w:szCs w:val="18"/>
        </w:rPr>
        <w:t xml:space="preserve"> Now the point in what we are saying is this: we have such a high priest, one who is seated at the right hand of the throne of the Majesty in heaven, </w:t>
      </w:r>
      <w:r w:rsidRPr="00CF0750">
        <w:rPr>
          <w:rFonts w:ascii="Calluna" w:hAnsi="Calluna"/>
          <w:b/>
          <w:bCs/>
          <w:color w:val="000000" w:themeColor="text1"/>
          <w:sz w:val="18"/>
          <w:szCs w:val="18"/>
          <w:vertAlign w:val="superscript"/>
        </w:rPr>
        <w:t>2 </w:t>
      </w:r>
      <w:r w:rsidRPr="00CF0750">
        <w:rPr>
          <w:rFonts w:ascii="Calluna" w:hAnsi="Calluna"/>
          <w:color w:val="000000" w:themeColor="text1"/>
          <w:sz w:val="18"/>
          <w:szCs w:val="18"/>
        </w:rPr>
        <w:t>a minister in the holy places, in the true tent that the Lord set up, not man. </w:t>
      </w:r>
      <w:r w:rsidRPr="00CF0750">
        <w:rPr>
          <w:rFonts w:ascii="Calluna" w:hAnsi="Calluna"/>
          <w:b/>
          <w:bCs/>
          <w:color w:val="000000" w:themeColor="text1"/>
          <w:sz w:val="18"/>
          <w:szCs w:val="18"/>
          <w:vertAlign w:val="superscript"/>
        </w:rPr>
        <w:t>3 </w:t>
      </w:r>
      <w:r w:rsidRPr="00CF0750">
        <w:rPr>
          <w:rFonts w:ascii="Calluna" w:hAnsi="Calluna"/>
          <w:color w:val="000000" w:themeColor="text1"/>
          <w:sz w:val="18"/>
          <w:szCs w:val="18"/>
        </w:rPr>
        <w:t xml:space="preserve">For every high priest is appointed to offer gifts and sacrifices; </w:t>
      </w:r>
      <w:proofErr w:type="gramStart"/>
      <w:r w:rsidRPr="00CF0750">
        <w:rPr>
          <w:rFonts w:ascii="Calluna" w:hAnsi="Calluna"/>
          <w:color w:val="000000" w:themeColor="text1"/>
          <w:sz w:val="18"/>
          <w:szCs w:val="18"/>
        </w:rPr>
        <w:t>thus</w:t>
      </w:r>
      <w:proofErr w:type="gramEnd"/>
      <w:r w:rsidRPr="00CF0750">
        <w:rPr>
          <w:rFonts w:ascii="Calluna" w:hAnsi="Calluna"/>
          <w:color w:val="000000" w:themeColor="text1"/>
          <w:sz w:val="18"/>
          <w:szCs w:val="18"/>
        </w:rPr>
        <w:t> it is necessary for this priest also to have something to offer. </w:t>
      </w:r>
      <w:r w:rsidRPr="00CF0750">
        <w:rPr>
          <w:rFonts w:ascii="Calluna" w:hAnsi="Calluna"/>
          <w:b/>
          <w:bCs/>
          <w:color w:val="000000" w:themeColor="text1"/>
          <w:sz w:val="18"/>
          <w:szCs w:val="18"/>
          <w:vertAlign w:val="superscript"/>
        </w:rPr>
        <w:t>4 </w:t>
      </w:r>
      <w:r w:rsidRPr="00CF0750">
        <w:rPr>
          <w:rFonts w:ascii="Calluna" w:hAnsi="Calluna"/>
          <w:color w:val="000000" w:themeColor="text1"/>
          <w:sz w:val="18"/>
          <w:szCs w:val="18"/>
        </w:rPr>
        <w:t>Now if he were on earth, he would not be a priest at all, since there are priests who offer gifts according to the law. </w:t>
      </w:r>
      <w:r w:rsidRPr="00CF0750">
        <w:rPr>
          <w:rFonts w:ascii="Calluna" w:hAnsi="Calluna"/>
          <w:b/>
          <w:bCs/>
          <w:color w:val="000000" w:themeColor="text1"/>
          <w:sz w:val="18"/>
          <w:szCs w:val="18"/>
          <w:vertAlign w:val="superscript"/>
        </w:rPr>
        <w:t>5 </w:t>
      </w:r>
      <w:r w:rsidRPr="00CF0750">
        <w:rPr>
          <w:rFonts w:ascii="Calluna" w:hAnsi="Calluna"/>
          <w:color w:val="000000" w:themeColor="text1"/>
          <w:sz w:val="18"/>
          <w:szCs w:val="18"/>
        </w:rPr>
        <w:t>They serve a copy and shadow of the heavenly things. For when Moses was about to erect the tent, he was instructed by God, saying, “See that you make everything according to the pattern that was shown you on the mountain.” </w:t>
      </w:r>
      <w:r w:rsidRPr="00CF0750">
        <w:rPr>
          <w:rFonts w:ascii="Calluna" w:hAnsi="Calluna"/>
          <w:b/>
          <w:bCs/>
          <w:color w:val="000000" w:themeColor="text1"/>
          <w:sz w:val="18"/>
          <w:szCs w:val="18"/>
          <w:vertAlign w:val="superscript"/>
        </w:rPr>
        <w:t>6 </w:t>
      </w:r>
      <w:r w:rsidRPr="00CF0750">
        <w:rPr>
          <w:rFonts w:ascii="Calluna" w:hAnsi="Calluna"/>
          <w:color w:val="000000" w:themeColor="text1"/>
          <w:sz w:val="18"/>
          <w:szCs w:val="18"/>
        </w:rPr>
        <w:t>But as it is, Christ has obtained a ministry that is as much more excellent than the old as the covenant he mediates is better, since it is enacted on better promises. </w:t>
      </w:r>
      <w:r w:rsidRPr="00CF0750">
        <w:rPr>
          <w:rFonts w:ascii="Calluna" w:hAnsi="Calluna"/>
          <w:b/>
          <w:bCs/>
          <w:color w:val="000000" w:themeColor="text1"/>
          <w:sz w:val="18"/>
          <w:szCs w:val="18"/>
          <w:vertAlign w:val="superscript"/>
        </w:rPr>
        <w:t>7 </w:t>
      </w:r>
      <w:r w:rsidRPr="00CF0750">
        <w:rPr>
          <w:rFonts w:ascii="Calluna" w:hAnsi="Calluna"/>
          <w:color w:val="000000" w:themeColor="text1"/>
          <w:sz w:val="18"/>
          <w:szCs w:val="18"/>
        </w:rPr>
        <w:t>For if that first covenant had been faultless, there would have been no occasion to look for a second</w:t>
      </w:r>
      <w:proofErr w:type="gramStart"/>
      <w:r w:rsidRPr="00CF0750">
        <w:rPr>
          <w:rFonts w:ascii="Calluna" w:hAnsi="Calluna"/>
          <w:i/>
          <w:iCs/>
          <w:color w:val="000000" w:themeColor="text1"/>
          <w:sz w:val="18"/>
          <w:szCs w:val="18"/>
        </w:rPr>
        <w:t>….[</w:t>
      </w:r>
      <w:proofErr w:type="gramEnd"/>
      <w:r w:rsidRPr="00CF0750">
        <w:rPr>
          <w:rFonts w:ascii="Calluna" w:hAnsi="Calluna"/>
          <w:i/>
          <w:iCs/>
          <w:color w:val="000000" w:themeColor="text1"/>
          <w:sz w:val="18"/>
          <w:szCs w:val="18"/>
        </w:rPr>
        <w:t>then quote</w:t>
      </w:r>
      <w:r>
        <w:rPr>
          <w:rFonts w:ascii="Calluna" w:hAnsi="Calluna"/>
          <w:i/>
          <w:iCs/>
          <w:color w:val="000000" w:themeColor="text1"/>
          <w:sz w:val="18"/>
          <w:szCs w:val="18"/>
        </w:rPr>
        <w:t>s</w:t>
      </w:r>
      <w:r w:rsidRPr="00CF0750">
        <w:rPr>
          <w:rFonts w:ascii="Calluna" w:hAnsi="Calluna"/>
          <w:i/>
          <w:iCs/>
          <w:color w:val="000000" w:themeColor="text1"/>
          <w:sz w:val="18"/>
          <w:szCs w:val="18"/>
        </w:rPr>
        <w:t xml:space="preserve"> Jeremiah 31</w:t>
      </w:r>
      <w:r>
        <w:rPr>
          <w:rFonts w:ascii="Calluna" w:hAnsi="Calluna"/>
          <w:i/>
          <w:iCs/>
          <w:color w:val="000000" w:themeColor="text1"/>
          <w:sz w:val="18"/>
          <w:szCs w:val="18"/>
        </w:rPr>
        <w:t>:31–34</w:t>
      </w:r>
      <w:r w:rsidRPr="00CF0750">
        <w:rPr>
          <w:rFonts w:ascii="Calluna" w:hAnsi="Calluna"/>
          <w:i/>
          <w:iCs/>
          <w:color w:val="000000" w:themeColor="text1"/>
          <w:sz w:val="18"/>
          <w:szCs w:val="18"/>
        </w:rPr>
        <w:t>]</w:t>
      </w:r>
    </w:p>
    <w:p w14:paraId="1739C1A8" w14:textId="1DC71004" w:rsidR="002F52FE" w:rsidRDefault="002F52FE" w:rsidP="002F52FE">
      <w:pPr>
        <w:pStyle w:val="line"/>
        <w:shd w:val="clear" w:color="auto" w:fill="FFFFFF"/>
        <w:spacing w:before="0" w:beforeAutospacing="0" w:after="0" w:afterAutospacing="0"/>
        <w:rPr>
          <w:rFonts w:ascii="Verdana" w:hAnsi="Verdana"/>
          <w:i/>
          <w:iCs/>
          <w:sz w:val="18"/>
          <w:szCs w:val="18"/>
        </w:rPr>
      </w:pPr>
    </w:p>
    <w:p w14:paraId="6FF59693" w14:textId="3B9E8BC0" w:rsidR="002F52FE" w:rsidRDefault="002F52FE" w:rsidP="002F52FE">
      <w:pPr>
        <w:pStyle w:val="line"/>
        <w:shd w:val="clear" w:color="auto" w:fill="FFFFFF"/>
        <w:spacing w:before="0" w:beforeAutospacing="0" w:after="0" w:afterAutospacing="0"/>
        <w:rPr>
          <w:rFonts w:ascii="Verdana" w:hAnsi="Verdana"/>
          <w:i/>
          <w:iCs/>
          <w:sz w:val="18"/>
          <w:szCs w:val="18"/>
        </w:rPr>
      </w:pPr>
    </w:p>
    <w:p w14:paraId="4C641273" w14:textId="218A5C7F" w:rsidR="002F52FE" w:rsidRDefault="002F52FE" w:rsidP="002F52FE">
      <w:pPr>
        <w:pStyle w:val="line"/>
        <w:shd w:val="clear" w:color="auto" w:fill="FFFFFF"/>
        <w:spacing w:before="0" w:beforeAutospacing="0" w:after="0" w:afterAutospacing="0"/>
        <w:rPr>
          <w:rFonts w:ascii="Verdana" w:hAnsi="Verdana"/>
          <w:i/>
          <w:iCs/>
          <w:sz w:val="18"/>
          <w:szCs w:val="18"/>
        </w:rPr>
      </w:pPr>
    </w:p>
    <w:p w14:paraId="540B2E81" w14:textId="4C03F7CF" w:rsidR="00711E85" w:rsidRDefault="00711E85" w:rsidP="002F52FE">
      <w:pPr>
        <w:pStyle w:val="line"/>
        <w:shd w:val="clear" w:color="auto" w:fill="FFFFFF"/>
        <w:spacing w:before="0" w:beforeAutospacing="0" w:after="0" w:afterAutospacing="0"/>
        <w:rPr>
          <w:rFonts w:ascii="Verdana" w:hAnsi="Verdana"/>
          <w:i/>
          <w:iCs/>
          <w:sz w:val="18"/>
          <w:szCs w:val="18"/>
        </w:rPr>
      </w:pPr>
    </w:p>
    <w:p w14:paraId="4F469E15" w14:textId="77777777" w:rsidR="00711E85" w:rsidRDefault="00711E85" w:rsidP="002F52FE">
      <w:pPr>
        <w:pStyle w:val="line"/>
        <w:shd w:val="clear" w:color="auto" w:fill="FFFFFF"/>
        <w:spacing w:before="0" w:beforeAutospacing="0" w:after="0" w:afterAutospacing="0"/>
        <w:rPr>
          <w:rFonts w:ascii="Verdana" w:hAnsi="Verdana"/>
          <w:i/>
          <w:iCs/>
          <w:sz w:val="18"/>
          <w:szCs w:val="18"/>
        </w:rPr>
      </w:pPr>
    </w:p>
    <w:p w14:paraId="039F4238" w14:textId="77777777" w:rsidR="00711E85" w:rsidRPr="00711E85" w:rsidRDefault="00711E85" w:rsidP="00711E85">
      <w:pPr>
        <w:pStyle w:val="NormalWeb"/>
        <w:spacing w:before="0" w:beforeAutospacing="0" w:after="120" w:afterAutospacing="0"/>
        <w:rPr>
          <w:rFonts w:ascii="Calluna Sans" w:hAnsi="Calluna Sans"/>
          <w:i/>
          <w:iCs/>
          <w:sz w:val="18"/>
          <w:szCs w:val="18"/>
        </w:rPr>
      </w:pPr>
      <w:r w:rsidRPr="00711E85">
        <w:rPr>
          <w:rFonts w:ascii="Calluna Sans" w:hAnsi="Calluna Sans"/>
          <w:i/>
          <w:iCs/>
          <w:sz w:val="18"/>
          <w:szCs w:val="18"/>
        </w:rPr>
        <w:t xml:space="preserve">“Like other covenants, the new covenant establishes a body of believers in covenant with the Lord. Those who enter the church with a living faith in Christ receive all the blessings of the covenant. The new covenant is unconditional in that its very content is God’s unconditional gift of a hew heart, fulfilling all covenant conditions. But it is conditional in that these conditions are real and necessary. We are justified by faith alone, not by any effort to earn our salvation. But the faith by which we are justified is a living and obedient faith. </w:t>
      </w:r>
    </w:p>
    <w:p w14:paraId="0FBC1292" w14:textId="77777777" w:rsidR="00711E85" w:rsidRPr="00711E85" w:rsidRDefault="00711E85" w:rsidP="00711E85">
      <w:pPr>
        <w:pStyle w:val="NormalWeb"/>
        <w:spacing w:before="0" w:beforeAutospacing="0" w:after="120" w:afterAutospacing="0"/>
        <w:rPr>
          <w:rFonts w:ascii="Calluna Sans" w:hAnsi="Calluna Sans"/>
          <w:i/>
          <w:iCs/>
          <w:sz w:val="18"/>
          <w:szCs w:val="18"/>
        </w:rPr>
      </w:pPr>
      <w:r w:rsidRPr="00711E85">
        <w:rPr>
          <w:rFonts w:ascii="Calluna Sans" w:hAnsi="Calluna Sans"/>
          <w:i/>
          <w:iCs/>
          <w:sz w:val="18"/>
          <w:szCs w:val="18"/>
        </w:rPr>
        <w:t>So as with the other covenants, it is possible for someone to join the new covenant community externally without the new heart that defines that covenant. He may be baptized and profess Christian doctrine. But if he lives a life of sin, he shows that he does not have the new heart that is the mark of the new covenant. He has wrongly entered the covenant community and ought to be disciplined by the body. He has become a “Christian” externally without inward change.</w:t>
      </w:r>
    </w:p>
    <w:p w14:paraId="164D36D3" w14:textId="77777777" w:rsidR="00711E85" w:rsidRDefault="00711E85" w:rsidP="00711E85">
      <w:pPr>
        <w:pStyle w:val="NormalWeb"/>
        <w:spacing w:before="0" w:beforeAutospacing="0" w:after="0" w:afterAutospacing="0"/>
        <w:rPr>
          <w:rFonts w:ascii="Calluna Sans" w:hAnsi="Calluna Sans"/>
          <w:sz w:val="18"/>
          <w:szCs w:val="18"/>
        </w:rPr>
      </w:pPr>
      <w:proofErr w:type="gramStart"/>
      <w:r w:rsidRPr="00711E85">
        <w:rPr>
          <w:rFonts w:ascii="Calluna Sans" w:hAnsi="Calluna Sans"/>
          <w:i/>
          <w:iCs/>
          <w:sz w:val="18"/>
          <w:szCs w:val="18"/>
        </w:rPr>
        <w:t>So</w:t>
      </w:r>
      <w:proofErr w:type="gramEnd"/>
      <w:r w:rsidRPr="00711E85">
        <w:rPr>
          <w:rFonts w:ascii="Calluna Sans" w:hAnsi="Calluna Sans"/>
          <w:i/>
          <w:iCs/>
          <w:sz w:val="18"/>
          <w:szCs w:val="18"/>
        </w:rPr>
        <w:t xml:space="preserve"> the new covenant features both grace and responsibility, as we have seen in all the covenants. Addressing the new covenant community, scripture contains warnings of judgment to those who would presume on Gods’ grace.” </w:t>
      </w:r>
      <w:r w:rsidRPr="00711E85">
        <w:rPr>
          <w:rFonts w:ascii="Calluna Sans" w:hAnsi="Calluna Sans"/>
          <w:i/>
          <w:iCs/>
          <w:sz w:val="18"/>
          <w:szCs w:val="18"/>
        </w:rPr>
        <w:tab/>
      </w:r>
      <w:r w:rsidRPr="00711E85">
        <w:rPr>
          <w:rFonts w:ascii="Calluna Sans" w:hAnsi="Calluna Sans"/>
          <w:sz w:val="18"/>
          <w:szCs w:val="18"/>
        </w:rPr>
        <w:tab/>
      </w:r>
    </w:p>
    <w:p w14:paraId="3D2135AB" w14:textId="632B7C52" w:rsidR="00711E85" w:rsidRPr="00711E85" w:rsidRDefault="00711E85" w:rsidP="00711E85">
      <w:pPr>
        <w:pStyle w:val="NormalWeb"/>
        <w:spacing w:before="0" w:beforeAutospacing="0" w:after="0" w:afterAutospacing="0"/>
        <w:rPr>
          <w:rFonts w:ascii="Calluna Sans" w:hAnsi="Calluna Sans"/>
          <w:sz w:val="18"/>
          <w:szCs w:val="18"/>
        </w:rPr>
      </w:pPr>
      <w:r w:rsidRPr="00711E85">
        <w:rPr>
          <w:rFonts w:ascii="Calluna Sans" w:hAnsi="Calluna Sans"/>
          <w:sz w:val="18"/>
          <w:szCs w:val="18"/>
        </w:rPr>
        <w:tab/>
      </w:r>
      <w:r w:rsidRPr="00711E85">
        <w:rPr>
          <w:rFonts w:ascii="Calluna Sans" w:hAnsi="Calluna Sans"/>
          <w:sz w:val="18"/>
          <w:szCs w:val="18"/>
        </w:rPr>
        <w:tab/>
      </w:r>
      <w:r w:rsidRPr="00711E85">
        <w:rPr>
          <w:rFonts w:ascii="Calluna Sans" w:hAnsi="Calluna Sans"/>
          <w:sz w:val="18"/>
          <w:szCs w:val="18"/>
        </w:rPr>
        <w:tab/>
      </w:r>
      <w:r w:rsidRPr="00711E85">
        <w:rPr>
          <w:rFonts w:ascii="Calluna Sans" w:hAnsi="Calluna Sans"/>
          <w:sz w:val="18"/>
          <w:szCs w:val="18"/>
        </w:rPr>
        <w:tab/>
      </w:r>
    </w:p>
    <w:p w14:paraId="3E14B7AA" w14:textId="00FF2546" w:rsidR="00711E85" w:rsidRPr="00711E85" w:rsidRDefault="00711E85" w:rsidP="00711E85">
      <w:pPr>
        <w:pStyle w:val="NormalWeb"/>
        <w:spacing w:before="0" w:beforeAutospacing="0" w:after="0" w:afterAutospacing="0"/>
        <w:ind w:left="360"/>
        <w:jc w:val="right"/>
        <w:rPr>
          <w:rFonts w:ascii="Calluna Sans" w:hAnsi="Calluna Sans"/>
          <w:sz w:val="18"/>
          <w:szCs w:val="18"/>
        </w:rPr>
      </w:pPr>
      <w:r>
        <w:rPr>
          <w:rFonts w:ascii="Calluna Sans" w:hAnsi="Calluna Sans"/>
          <w:sz w:val="18"/>
          <w:szCs w:val="18"/>
        </w:rPr>
        <w:t xml:space="preserve">~ </w:t>
      </w:r>
      <w:r w:rsidRPr="00711E85">
        <w:rPr>
          <w:rFonts w:ascii="Calluna Sans" w:hAnsi="Calluna Sans"/>
          <w:sz w:val="18"/>
          <w:szCs w:val="18"/>
        </w:rPr>
        <w:t xml:space="preserve">John Frame, </w:t>
      </w:r>
      <w:r w:rsidRPr="00711E85">
        <w:rPr>
          <w:rFonts w:ascii="Calluna Sans" w:hAnsi="Calluna Sans"/>
          <w:i/>
          <w:iCs/>
          <w:sz w:val="18"/>
          <w:szCs w:val="18"/>
        </w:rPr>
        <w:t>Systematic Theology (</w:t>
      </w:r>
      <w:r w:rsidRPr="00711E85">
        <w:rPr>
          <w:rFonts w:ascii="Calluna Sans" w:hAnsi="Calluna Sans"/>
          <w:sz w:val="18"/>
          <w:szCs w:val="18"/>
        </w:rPr>
        <w:t>80-81)</w:t>
      </w:r>
    </w:p>
    <w:p w14:paraId="38200A25" w14:textId="40320BB4" w:rsidR="002F52FE" w:rsidRDefault="002F52FE" w:rsidP="002F52FE">
      <w:pPr>
        <w:pStyle w:val="line"/>
        <w:shd w:val="clear" w:color="auto" w:fill="FFFFFF"/>
        <w:spacing w:before="0" w:beforeAutospacing="0" w:after="0" w:afterAutospacing="0"/>
        <w:rPr>
          <w:rFonts w:ascii="Verdana" w:hAnsi="Verdana"/>
          <w:i/>
          <w:iCs/>
          <w:sz w:val="18"/>
          <w:szCs w:val="18"/>
        </w:rPr>
      </w:pPr>
    </w:p>
    <w:p w14:paraId="5AF7BF32" w14:textId="6D6ED3F4" w:rsidR="002F52FE" w:rsidRDefault="002F52FE" w:rsidP="002F52FE">
      <w:pPr>
        <w:pStyle w:val="line"/>
        <w:shd w:val="clear" w:color="auto" w:fill="FFFFFF"/>
        <w:spacing w:before="0" w:beforeAutospacing="0" w:after="0" w:afterAutospacing="0"/>
        <w:rPr>
          <w:rFonts w:ascii="Verdana" w:hAnsi="Verdana"/>
          <w:i/>
          <w:iCs/>
          <w:sz w:val="18"/>
          <w:szCs w:val="18"/>
        </w:rPr>
      </w:pPr>
    </w:p>
    <w:p w14:paraId="4FC61BF8" w14:textId="7E2BDB52" w:rsidR="002F52FE" w:rsidRDefault="002F52FE" w:rsidP="002F52FE">
      <w:pPr>
        <w:pStyle w:val="line"/>
        <w:shd w:val="clear" w:color="auto" w:fill="FFFFFF"/>
        <w:spacing w:before="0" w:beforeAutospacing="0" w:after="0" w:afterAutospacing="0"/>
        <w:rPr>
          <w:rFonts w:ascii="Verdana" w:hAnsi="Verdana"/>
          <w:i/>
          <w:iCs/>
          <w:sz w:val="18"/>
          <w:szCs w:val="18"/>
        </w:rPr>
      </w:pPr>
    </w:p>
    <w:p w14:paraId="7389DE02" w14:textId="0B16F16F" w:rsidR="002F52FE" w:rsidRDefault="002F52FE" w:rsidP="002F52FE">
      <w:pPr>
        <w:pStyle w:val="line"/>
        <w:shd w:val="clear" w:color="auto" w:fill="FFFFFF"/>
        <w:spacing w:before="0" w:beforeAutospacing="0" w:after="0" w:afterAutospacing="0"/>
        <w:rPr>
          <w:rFonts w:ascii="Verdana" w:hAnsi="Verdana"/>
          <w:i/>
          <w:iCs/>
          <w:sz w:val="18"/>
          <w:szCs w:val="18"/>
        </w:rPr>
      </w:pPr>
    </w:p>
    <w:p w14:paraId="0551089E" w14:textId="10C442BC" w:rsidR="002F52FE" w:rsidRDefault="002F52FE" w:rsidP="002F52FE">
      <w:pPr>
        <w:pStyle w:val="line"/>
        <w:shd w:val="clear" w:color="auto" w:fill="FFFFFF"/>
        <w:spacing w:before="0" w:beforeAutospacing="0" w:after="0" w:afterAutospacing="0"/>
        <w:rPr>
          <w:rFonts w:ascii="Verdana" w:hAnsi="Verdana"/>
          <w:i/>
          <w:iCs/>
          <w:sz w:val="18"/>
          <w:szCs w:val="18"/>
        </w:rPr>
      </w:pPr>
    </w:p>
    <w:p w14:paraId="5440D5A7" w14:textId="565139B7" w:rsidR="002F52FE" w:rsidRDefault="002F52FE" w:rsidP="002F52FE">
      <w:pPr>
        <w:pStyle w:val="line"/>
        <w:shd w:val="clear" w:color="auto" w:fill="FFFFFF"/>
        <w:spacing w:before="0" w:beforeAutospacing="0" w:after="0" w:afterAutospacing="0"/>
        <w:rPr>
          <w:rFonts w:ascii="Verdana" w:hAnsi="Verdana"/>
          <w:i/>
          <w:iCs/>
          <w:sz w:val="18"/>
          <w:szCs w:val="18"/>
        </w:rPr>
      </w:pPr>
    </w:p>
    <w:p w14:paraId="11CED9A0" w14:textId="6B534910" w:rsidR="008C0C10" w:rsidRDefault="002F52FE" w:rsidP="00711E85">
      <w:pPr>
        <w:pStyle w:val="line"/>
        <w:shd w:val="clear" w:color="auto" w:fill="FFFFFF"/>
        <w:spacing w:before="0" w:beforeAutospacing="0" w:after="0" w:afterAutospacing="0"/>
        <w:rPr>
          <w:rStyle w:val="text"/>
          <w:rFonts w:ascii="Calluna Sans" w:hAnsi="Calluna Sans" w:cs="Segoe UI"/>
          <w:b/>
          <w:bCs/>
          <w:color w:val="000000"/>
          <w:sz w:val="20"/>
          <w:szCs w:val="20"/>
        </w:rPr>
      </w:pPr>
      <w:r w:rsidRPr="008C0C10">
        <w:rPr>
          <w:rStyle w:val="text"/>
          <w:rFonts w:ascii="Calluna Sans" w:hAnsi="Calluna Sans" w:cs="Segoe UI"/>
          <w:b/>
          <w:bCs/>
          <w:noProof/>
          <w:color w:val="000000"/>
          <w:sz w:val="20"/>
          <w:szCs w:val="20"/>
        </w:rPr>
        <w:drawing>
          <wp:anchor distT="0" distB="0" distL="114300" distR="114300" simplePos="0" relativeHeight="251659264" behindDoc="1" locked="0" layoutInCell="1" allowOverlap="1" wp14:anchorId="290F1519" wp14:editId="2E22675F">
            <wp:simplePos x="0" y="0"/>
            <wp:positionH relativeFrom="column">
              <wp:posOffset>-571500</wp:posOffset>
            </wp:positionH>
            <wp:positionV relativeFrom="paragraph">
              <wp:posOffset>190500</wp:posOffset>
            </wp:positionV>
            <wp:extent cx="5257800" cy="3048635"/>
            <wp:effectExtent l="0" t="318" r="0" b="0"/>
            <wp:wrapTight wrapText="bothSides">
              <wp:wrapPolygon edited="0">
                <wp:start x="21601" y="2"/>
                <wp:lineTo x="53" y="2"/>
                <wp:lineTo x="53" y="21508"/>
                <wp:lineTo x="21601" y="21508"/>
                <wp:lineTo x="21601" y="2"/>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rot="16200000">
                      <a:off x="0" y="0"/>
                      <a:ext cx="5257800" cy="3048635"/>
                    </a:xfrm>
                    <a:prstGeom prst="rect">
                      <a:avLst/>
                    </a:prstGeom>
                  </pic:spPr>
                </pic:pic>
              </a:graphicData>
            </a:graphic>
            <wp14:sizeRelH relativeFrom="page">
              <wp14:pctWidth>0</wp14:pctWidth>
            </wp14:sizeRelH>
            <wp14:sizeRelV relativeFrom="page">
              <wp14:pctHeight>0</wp14:pctHeight>
            </wp14:sizeRelV>
          </wp:anchor>
        </w:drawing>
      </w:r>
    </w:p>
    <w:p w14:paraId="02C4D3FB" w14:textId="6BF58233" w:rsidR="008C0C10" w:rsidRDefault="008C0C10" w:rsidP="008C0C10">
      <w:pPr>
        <w:pStyle w:val="line"/>
        <w:shd w:val="clear" w:color="auto" w:fill="FFFFFF"/>
        <w:spacing w:before="0" w:beforeAutospacing="0" w:after="0" w:afterAutospacing="0"/>
        <w:jc w:val="center"/>
        <w:rPr>
          <w:rStyle w:val="text"/>
          <w:rFonts w:ascii="Calluna Sans" w:hAnsi="Calluna Sans" w:cs="Segoe UI"/>
          <w:b/>
          <w:bCs/>
          <w:color w:val="000000"/>
          <w:sz w:val="20"/>
          <w:szCs w:val="20"/>
        </w:rPr>
      </w:pPr>
    </w:p>
    <w:p w14:paraId="5F754ADC" w14:textId="6ADCA6C1" w:rsidR="008C0C10" w:rsidRDefault="008C0C10" w:rsidP="008C0C10">
      <w:pPr>
        <w:pStyle w:val="line"/>
        <w:shd w:val="clear" w:color="auto" w:fill="FFFFFF"/>
        <w:spacing w:before="0" w:beforeAutospacing="0" w:after="0" w:afterAutospacing="0"/>
        <w:jc w:val="center"/>
        <w:rPr>
          <w:rStyle w:val="text"/>
          <w:rFonts w:ascii="Calluna Sans" w:hAnsi="Calluna Sans" w:cs="Segoe UI"/>
          <w:b/>
          <w:bCs/>
          <w:color w:val="000000"/>
          <w:sz w:val="20"/>
          <w:szCs w:val="20"/>
        </w:rPr>
      </w:pPr>
    </w:p>
    <w:p w14:paraId="5722739E" w14:textId="028FD6C6" w:rsidR="008C0C10" w:rsidRDefault="008C0C10" w:rsidP="008C0C10">
      <w:pPr>
        <w:pStyle w:val="line"/>
        <w:shd w:val="clear" w:color="auto" w:fill="FFFFFF"/>
        <w:spacing w:before="0" w:beforeAutospacing="0" w:after="0" w:afterAutospacing="0"/>
        <w:jc w:val="center"/>
        <w:rPr>
          <w:rStyle w:val="text"/>
          <w:rFonts w:ascii="Calluna Sans" w:hAnsi="Calluna Sans" w:cs="Segoe UI"/>
          <w:b/>
          <w:bCs/>
          <w:color w:val="000000"/>
          <w:sz w:val="20"/>
          <w:szCs w:val="20"/>
        </w:rPr>
      </w:pPr>
    </w:p>
    <w:p w14:paraId="632F1DC7" w14:textId="0F3559E3" w:rsidR="008C0C10" w:rsidRDefault="008C0C10" w:rsidP="008C0C10">
      <w:pPr>
        <w:pStyle w:val="line"/>
        <w:shd w:val="clear" w:color="auto" w:fill="FFFFFF"/>
        <w:spacing w:before="0" w:beforeAutospacing="0" w:after="0" w:afterAutospacing="0"/>
        <w:jc w:val="center"/>
        <w:rPr>
          <w:rStyle w:val="text"/>
          <w:rFonts w:ascii="Calluna Sans" w:hAnsi="Calluna Sans" w:cs="Segoe UI"/>
          <w:b/>
          <w:bCs/>
          <w:color w:val="000000"/>
          <w:sz w:val="20"/>
          <w:szCs w:val="20"/>
        </w:rPr>
      </w:pPr>
    </w:p>
    <w:p w14:paraId="0CC60B12" w14:textId="24A36E75" w:rsidR="008C0C10" w:rsidRDefault="008C0C10" w:rsidP="008C0C10">
      <w:pPr>
        <w:pStyle w:val="line"/>
        <w:shd w:val="clear" w:color="auto" w:fill="FFFFFF"/>
        <w:spacing w:before="0" w:beforeAutospacing="0" w:after="0" w:afterAutospacing="0"/>
        <w:jc w:val="center"/>
        <w:rPr>
          <w:rStyle w:val="text"/>
          <w:rFonts w:ascii="Calluna Sans" w:hAnsi="Calluna Sans" w:cs="Segoe UI"/>
          <w:b/>
          <w:bCs/>
          <w:color w:val="000000"/>
          <w:sz w:val="20"/>
          <w:szCs w:val="20"/>
        </w:rPr>
      </w:pPr>
    </w:p>
    <w:p w14:paraId="2CD14BD5" w14:textId="7456EF3C" w:rsidR="008C0C10" w:rsidRDefault="008C0C10" w:rsidP="008C0C10">
      <w:pPr>
        <w:pStyle w:val="line"/>
        <w:shd w:val="clear" w:color="auto" w:fill="FFFFFF"/>
        <w:spacing w:before="0" w:beforeAutospacing="0" w:after="0" w:afterAutospacing="0"/>
        <w:jc w:val="center"/>
        <w:rPr>
          <w:rStyle w:val="text"/>
          <w:rFonts w:ascii="Calluna Sans" w:hAnsi="Calluna Sans" w:cs="Segoe UI"/>
          <w:b/>
          <w:bCs/>
          <w:color w:val="000000"/>
          <w:sz w:val="20"/>
          <w:szCs w:val="20"/>
        </w:rPr>
      </w:pPr>
    </w:p>
    <w:p w14:paraId="4624CE3A" w14:textId="0D08639C" w:rsidR="008C0C10" w:rsidRDefault="008C0C10" w:rsidP="008C0C10">
      <w:pPr>
        <w:pStyle w:val="line"/>
        <w:shd w:val="clear" w:color="auto" w:fill="FFFFFF"/>
        <w:spacing w:before="0" w:beforeAutospacing="0" w:after="0" w:afterAutospacing="0"/>
        <w:jc w:val="center"/>
        <w:rPr>
          <w:rStyle w:val="text"/>
          <w:rFonts w:ascii="Calluna Sans" w:hAnsi="Calluna Sans" w:cs="Segoe UI"/>
          <w:b/>
          <w:bCs/>
          <w:color w:val="000000"/>
          <w:sz w:val="20"/>
          <w:szCs w:val="20"/>
        </w:rPr>
      </w:pPr>
    </w:p>
    <w:p w14:paraId="15E217AA" w14:textId="1DB28CE2" w:rsidR="008C0C10" w:rsidRDefault="008C0C10" w:rsidP="008C0C10">
      <w:pPr>
        <w:pStyle w:val="line"/>
        <w:shd w:val="clear" w:color="auto" w:fill="FFFFFF"/>
        <w:spacing w:before="0" w:beforeAutospacing="0" w:after="0" w:afterAutospacing="0"/>
        <w:jc w:val="center"/>
        <w:rPr>
          <w:rStyle w:val="text"/>
          <w:rFonts w:ascii="Calluna Sans" w:hAnsi="Calluna Sans" w:cs="Segoe UI"/>
          <w:b/>
          <w:bCs/>
          <w:color w:val="000000"/>
          <w:sz w:val="20"/>
          <w:szCs w:val="20"/>
        </w:rPr>
      </w:pPr>
    </w:p>
    <w:p w14:paraId="65D36F73" w14:textId="7B677533" w:rsidR="008C0C10" w:rsidRDefault="008C0C10" w:rsidP="008C0C10">
      <w:pPr>
        <w:pStyle w:val="line"/>
        <w:shd w:val="clear" w:color="auto" w:fill="FFFFFF"/>
        <w:spacing w:before="0" w:beforeAutospacing="0" w:after="0" w:afterAutospacing="0"/>
        <w:jc w:val="center"/>
        <w:rPr>
          <w:rStyle w:val="text"/>
          <w:rFonts w:ascii="Calluna Sans" w:hAnsi="Calluna Sans" w:cs="Segoe UI"/>
          <w:b/>
          <w:bCs/>
          <w:color w:val="000000"/>
          <w:sz w:val="20"/>
          <w:szCs w:val="20"/>
        </w:rPr>
      </w:pPr>
    </w:p>
    <w:p w14:paraId="2555A74D" w14:textId="61FFF58F" w:rsidR="008C0C10" w:rsidRDefault="008C0C10" w:rsidP="008C0C10">
      <w:pPr>
        <w:pStyle w:val="line"/>
        <w:shd w:val="clear" w:color="auto" w:fill="FFFFFF"/>
        <w:spacing w:before="0" w:beforeAutospacing="0" w:after="0" w:afterAutospacing="0"/>
        <w:jc w:val="center"/>
        <w:rPr>
          <w:rStyle w:val="text"/>
          <w:rFonts w:ascii="Calluna Sans" w:hAnsi="Calluna Sans" w:cs="Segoe UI"/>
          <w:b/>
          <w:bCs/>
          <w:color w:val="000000"/>
          <w:sz w:val="20"/>
          <w:szCs w:val="20"/>
        </w:rPr>
      </w:pPr>
    </w:p>
    <w:p w14:paraId="337C5ED1" w14:textId="454E5908" w:rsidR="008C0C10" w:rsidRDefault="008C0C10" w:rsidP="008C0C10">
      <w:pPr>
        <w:pStyle w:val="line"/>
        <w:shd w:val="clear" w:color="auto" w:fill="FFFFFF"/>
        <w:spacing w:before="0" w:beforeAutospacing="0" w:after="0" w:afterAutospacing="0"/>
        <w:jc w:val="center"/>
        <w:rPr>
          <w:rStyle w:val="text"/>
          <w:rFonts w:ascii="Calluna Sans" w:hAnsi="Calluna Sans" w:cs="Segoe UI"/>
          <w:b/>
          <w:bCs/>
          <w:color w:val="000000"/>
          <w:sz w:val="20"/>
          <w:szCs w:val="20"/>
        </w:rPr>
      </w:pPr>
    </w:p>
    <w:p w14:paraId="69BA7154" w14:textId="77777777" w:rsidR="008C0C10" w:rsidRDefault="008C0C10" w:rsidP="008C0C10">
      <w:pPr>
        <w:pStyle w:val="line"/>
        <w:shd w:val="clear" w:color="auto" w:fill="FFFFFF"/>
        <w:spacing w:before="0" w:beforeAutospacing="0" w:after="0" w:afterAutospacing="0"/>
        <w:jc w:val="center"/>
        <w:rPr>
          <w:rStyle w:val="text"/>
          <w:rFonts w:ascii="Calluna Sans" w:hAnsi="Calluna Sans" w:cs="Segoe UI"/>
          <w:b/>
          <w:bCs/>
          <w:color w:val="000000"/>
          <w:sz w:val="20"/>
          <w:szCs w:val="20"/>
        </w:rPr>
      </w:pPr>
    </w:p>
    <w:p w14:paraId="14F2A8F0" w14:textId="6C295D91" w:rsidR="008C0C10" w:rsidRDefault="008C0C10" w:rsidP="008C0C10">
      <w:pPr>
        <w:pStyle w:val="line"/>
        <w:shd w:val="clear" w:color="auto" w:fill="FFFFFF"/>
        <w:spacing w:before="0" w:beforeAutospacing="0" w:after="0" w:afterAutospacing="0"/>
        <w:jc w:val="center"/>
        <w:rPr>
          <w:rStyle w:val="text"/>
          <w:rFonts w:ascii="Calluna Sans" w:hAnsi="Calluna Sans" w:cs="Segoe UI"/>
          <w:b/>
          <w:bCs/>
          <w:color w:val="000000"/>
          <w:sz w:val="20"/>
          <w:szCs w:val="20"/>
        </w:rPr>
      </w:pPr>
    </w:p>
    <w:p w14:paraId="09F76F80" w14:textId="12AEC9E3" w:rsidR="002F52FE" w:rsidRDefault="002F52FE" w:rsidP="008C0C10">
      <w:pPr>
        <w:pStyle w:val="line"/>
        <w:shd w:val="clear" w:color="auto" w:fill="FFFFFF"/>
        <w:spacing w:before="0" w:beforeAutospacing="0" w:after="0" w:afterAutospacing="0"/>
        <w:jc w:val="center"/>
        <w:rPr>
          <w:rStyle w:val="text"/>
          <w:rFonts w:ascii="Calluna Sans" w:hAnsi="Calluna Sans" w:cs="Segoe UI"/>
          <w:b/>
          <w:bCs/>
          <w:color w:val="000000"/>
          <w:sz w:val="20"/>
          <w:szCs w:val="20"/>
        </w:rPr>
      </w:pPr>
    </w:p>
    <w:p w14:paraId="5683BBF7" w14:textId="16CEDCE8" w:rsidR="002F52FE" w:rsidRDefault="002F52FE" w:rsidP="008C0C10">
      <w:pPr>
        <w:pStyle w:val="line"/>
        <w:shd w:val="clear" w:color="auto" w:fill="FFFFFF"/>
        <w:spacing w:before="0" w:beforeAutospacing="0" w:after="0" w:afterAutospacing="0"/>
        <w:jc w:val="center"/>
        <w:rPr>
          <w:rStyle w:val="text"/>
          <w:rFonts w:ascii="Calluna Sans" w:hAnsi="Calluna Sans" w:cs="Segoe UI"/>
          <w:b/>
          <w:bCs/>
          <w:color w:val="000000"/>
          <w:sz w:val="20"/>
          <w:szCs w:val="20"/>
        </w:rPr>
      </w:pPr>
    </w:p>
    <w:p w14:paraId="18FD7285" w14:textId="4E1F21AC" w:rsidR="002F52FE" w:rsidRDefault="002F52FE" w:rsidP="008C0C10">
      <w:pPr>
        <w:pStyle w:val="line"/>
        <w:shd w:val="clear" w:color="auto" w:fill="FFFFFF"/>
        <w:spacing w:before="0" w:beforeAutospacing="0" w:after="0" w:afterAutospacing="0"/>
        <w:jc w:val="center"/>
        <w:rPr>
          <w:rStyle w:val="text"/>
          <w:rFonts w:ascii="Calluna Sans" w:hAnsi="Calluna Sans" w:cs="Segoe UI"/>
          <w:b/>
          <w:bCs/>
          <w:color w:val="000000"/>
          <w:sz w:val="20"/>
          <w:szCs w:val="20"/>
        </w:rPr>
      </w:pPr>
    </w:p>
    <w:p w14:paraId="1B5B96A8" w14:textId="23AF7656" w:rsidR="002F52FE" w:rsidRDefault="002F52FE" w:rsidP="008C0C10">
      <w:pPr>
        <w:pStyle w:val="line"/>
        <w:shd w:val="clear" w:color="auto" w:fill="FFFFFF"/>
        <w:spacing w:before="0" w:beforeAutospacing="0" w:after="0" w:afterAutospacing="0"/>
        <w:jc w:val="center"/>
        <w:rPr>
          <w:rStyle w:val="text"/>
          <w:rFonts w:ascii="Calluna Sans" w:hAnsi="Calluna Sans" w:cs="Segoe UI"/>
          <w:b/>
          <w:bCs/>
          <w:color w:val="000000"/>
          <w:sz w:val="20"/>
          <w:szCs w:val="20"/>
        </w:rPr>
      </w:pPr>
    </w:p>
    <w:p w14:paraId="1D5B89C6" w14:textId="5BC1442C" w:rsidR="002F52FE" w:rsidRDefault="002F52FE" w:rsidP="008C0C10">
      <w:pPr>
        <w:pStyle w:val="line"/>
        <w:shd w:val="clear" w:color="auto" w:fill="FFFFFF"/>
        <w:spacing w:before="0" w:beforeAutospacing="0" w:after="0" w:afterAutospacing="0"/>
        <w:jc w:val="center"/>
        <w:rPr>
          <w:rStyle w:val="text"/>
          <w:rFonts w:ascii="Calluna Sans" w:hAnsi="Calluna Sans" w:cs="Segoe UI"/>
          <w:b/>
          <w:bCs/>
          <w:color w:val="000000"/>
          <w:sz w:val="20"/>
          <w:szCs w:val="20"/>
        </w:rPr>
      </w:pPr>
    </w:p>
    <w:p w14:paraId="2061449F" w14:textId="4E924C2C" w:rsidR="002F52FE" w:rsidRDefault="002F52FE" w:rsidP="008C0C10">
      <w:pPr>
        <w:pStyle w:val="line"/>
        <w:shd w:val="clear" w:color="auto" w:fill="FFFFFF"/>
        <w:spacing w:before="0" w:beforeAutospacing="0" w:after="0" w:afterAutospacing="0"/>
        <w:jc w:val="center"/>
        <w:rPr>
          <w:rStyle w:val="text"/>
          <w:rFonts w:ascii="Calluna Sans" w:hAnsi="Calluna Sans" w:cs="Segoe UI"/>
          <w:b/>
          <w:bCs/>
          <w:color w:val="000000"/>
          <w:sz w:val="20"/>
          <w:szCs w:val="20"/>
        </w:rPr>
      </w:pPr>
    </w:p>
    <w:p w14:paraId="5D81079A" w14:textId="3A0D940F" w:rsidR="002F52FE" w:rsidRDefault="002F52FE" w:rsidP="008C0C10">
      <w:pPr>
        <w:pStyle w:val="line"/>
        <w:shd w:val="clear" w:color="auto" w:fill="FFFFFF"/>
        <w:spacing w:before="0" w:beforeAutospacing="0" w:after="0" w:afterAutospacing="0"/>
        <w:jc w:val="center"/>
        <w:rPr>
          <w:rStyle w:val="text"/>
          <w:rFonts w:ascii="Calluna Sans" w:hAnsi="Calluna Sans" w:cs="Segoe UI"/>
          <w:b/>
          <w:bCs/>
          <w:color w:val="000000"/>
          <w:sz w:val="20"/>
          <w:szCs w:val="20"/>
        </w:rPr>
      </w:pPr>
    </w:p>
    <w:p w14:paraId="35F5D99E" w14:textId="33AA57E5" w:rsidR="002F52FE" w:rsidRDefault="002F52FE" w:rsidP="008C0C10">
      <w:pPr>
        <w:pStyle w:val="line"/>
        <w:shd w:val="clear" w:color="auto" w:fill="FFFFFF"/>
        <w:spacing w:before="0" w:beforeAutospacing="0" w:after="0" w:afterAutospacing="0"/>
        <w:jc w:val="center"/>
        <w:rPr>
          <w:rStyle w:val="text"/>
          <w:rFonts w:ascii="Calluna Sans" w:hAnsi="Calluna Sans" w:cs="Segoe UI"/>
          <w:b/>
          <w:bCs/>
          <w:color w:val="000000"/>
          <w:sz w:val="20"/>
          <w:szCs w:val="20"/>
        </w:rPr>
      </w:pPr>
    </w:p>
    <w:p w14:paraId="28FAA956" w14:textId="333F041C" w:rsidR="002F52FE" w:rsidRDefault="002F52FE" w:rsidP="008C0C10">
      <w:pPr>
        <w:pStyle w:val="line"/>
        <w:shd w:val="clear" w:color="auto" w:fill="FFFFFF"/>
        <w:spacing w:before="0" w:beforeAutospacing="0" w:after="0" w:afterAutospacing="0"/>
        <w:jc w:val="center"/>
        <w:rPr>
          <w:rStyle w:val="text"/>
          <w:rFonts w:ascii="Calluna Sans" w:hAnsi="Calluna Sans" w:cs="Segoe UI"/>
          <w:b/>
          <w:bCs/>
          <w:color w:val="000000"/>
          <w:sz w:val="20"/>
          <w:szCs w:val="20"/>
        </w:rPr>
      </w:pPr>
    </w:p>
    <w:p w14:paraId="138D8509" w14:textId="37355C19" w:rsidR="002F52FE" w:rsidRDefault="002F52FE" w:rsidP="008C0C10">
      <w:pPr>
        <w:pStyle w:val="line"/>
        <w:shd w:val="clear" w:color="auto" w:fill="FFFFFF"/>
        <w:spacing w:before="0" w:beforeAutospacing="0" w:after="0" w:afterAutospacing="0"/>
        <w:jc w:val="center"/>
        <w:rPr>
          <w:rStyle w:val="text"/>
          <w:rFonts w:ascii="Calluna Sans" w:hAnsi="Calluna Sans" w:cs="Segoe UI"/>
          <w:b/>
          <w:bCs/>
          <w:color w:val="000000"/>
          <w:sz w:val="20"/>
          <w:szCs w:val="20"/>
        </w:rPr>
      </w:pPr>
    </w:p>
    <w:p w14:paraId="151AFCE8" w14:textId="77777777" w:rsidR="002F52FE" w:rsidRDefault="002F52FE" w:rsidP="008C0C10">
      <w:pPr>
        <w:pStyle w:val="line"/>
        <w:shd w:val="clear" w:color="auto" w:fill="FFFFFF"/>
        <w:spacing w:before="0" w:beforeAutospacing="0" w:after="0" w:afterAutospacing="0"/>
        <w:jc w:val="center"/>
        <w:rPr>
          <w:rStyle w:val="text"/>
          <w:rFonts w:ascii="Calluna Sans" w:hAnsi="Calluna Sans" w:cs="Segoe UI"/>
          <w:b/>
          <w:bCs/>
          <w:color w:val="000000"/>
          <w:sz w:val="20"/>
          <w:szCs w:val="20"/>
        </w:rPr>
      </w:pPr>
    </w:p>
    <w:p w14:paraId="2835F78F" w14:textId="3DE4AA14" w:rsidR="008C0C10" w:rsidRDefault="008C0C10" w:rsidP="008C0C10">
      <w:pPr>
        <w:pStyle w:val="line"/>
        <w:shd w:val="clear" w:color="auto" w:fill="FFFFFF"/>
        <w:spacing w:before="0" w:beforeAutospacing="0" w:after="0" w:afterAutospacing="0"/>
        <w:jc w:val="center"/>
        <w:rPr>
          <w:rStyle w:val="text"/>
          <w:rFonts w:ascii="Calluna Sans" w:hAnsi="Calluna Sans" w:cs="Segoe UI"/>
          <w:b/>
          <w:bCs/>
          <w:color w:val="000000"/>
          <w:sz w:val="20"/>
          <w:szCs w:val="20"/>
        </w:rPr>
      </w:pPr>
    </w:p>
    <w:p w14:paraId="3546013A" w14:textId="77777777" w:rsidR="008C0C10" w:rsidRDefault="008C0C10" w:rsidP="008C0C10">
      <w:pPr>
        <w:pStyle w:val="line"/>
        <w:shd w:val="clear" w:color="auto" w:fill="FFFFFF"/>
        <w:spacing w:before="0" w:beforeAutospacing="0" w:after="0" w:afterAutospacing="0"/>
        <w:jc w:val="center"/>
        <w:rPr>
          <w:rStyle w:val="text"/>
          <w:rFonts w:ascii="Calluna Sans" w:hAnsi="Calluna Sans" w:cs="Segoe UI"/>
          <w:b/>
          <w:bCs/>
          <w:color w:val="000000"/>
          <w:sz w:val="20"/>
          <w:szCs w:val="20"/>
        </w:rPr>
      </w:pPr>
    </w:p>
    <w:p w14:paraId="63BA43C4" w14:textId="77777777" w:rsidR="008C0C10" w:rsidRDefault="008C0C10" w:rsidP="008C0C10">
      <w:pPr>
        <w:pStyle w:val="line"/>
        <w:shd w:val="clear" w:color="auto" w:fill="FFFFFF"/>
        <w:spacing w:before="0" w:beforeAutospacing="0" w:after="0" w:afterAutospacing="0"/>
        <w:jc w:val="center"/>
        <w:rPr>
          <w:rStyle w:val="text"/>
          <w:rFonts w:ascii="Calluna Sans" w:hAnsi="Calluna Sans" w:cs="Segoe UI"/>
          <w:b/>
          <w:bCs/>
          <w:color w:val="000000"/>
          <w:sz w:val="20"/>
          <w:szCs w:val="20"/>
        </w:rPr>
      </w:pPr>
    </w:p>
    <w:p w14:paraId="0F22DE8C" w14:textId="77777777" w:rsidR="008C0C10" w:rsidRDefault="008C0C10" w:rsidP="008C0C10">
      <w:pPr>
        <w:pStyle w:val="line"/>
        <w:shd w:val="clear" w:color="auto" w:fill="FFFFFF"/>
        <w:spacing w:before="0" w:beforeAutospacing="0" w:after="0" w:afterAutospacing="0"/>
        <w:jc w:val="center"/>
        <w:rPr>
          <w:rStyle w:val="text"/>
          <w:rFonts w:ascii="Calluna Sans" w:hAnsi="Calluna Sans" w:cs="Segoe UI"/>
          <w:b/>
          <w:bCs/>
          <w:color w:val="000000"/>
          <w:sz w:val="20"/>
          <w:szCs w:val="20"/>
        </w:rPr>
      </w:pPr>
    </w:p>
    <w:p w14:paraId="6DABD14F" w14:textId="77777777" w:rsidR="002F52FE" w:rsidRPr="002F52FE" w:rsidRDefault="002F52FE" w:rsidP="007F204A">
      <w:pPr>
        <w:jc w:val="center"/>
        <w:rPr>
          <w:rFonts w:ascii="Calluna Sans" w:hAnsi="Calluna Sans"/>
          <w:b/>
          <w:bCs/>
          <w:sz w:val="20"/>
          <w:szCs w:val="20"/>
        </w:rPr>
      </w:pPr>
    </w:p>
    <w:p w14:paraId="1128CB9D" w14:textId="77777777" w:rsidR="00CC3E9F" w:rsidRDefault="00CC3E9F" w:rsidP="007F204A">
      <w:pPr>
        <w:jc w:val="center"/>
        <w:rPr>
          <w:rFonts w:ascii="Calluna Sans" w:hAnsi="Calluna Sans"/>
          <w:b/>
          <w:bCs/>
          <w:sz w:val="36"/>
          <w:szCs w:val="36"/>
        </w:rPr>
      </w:pPr>
      <w:r>
        <w:rPr>
          <w:rFonts w:ascii="Calluna Sans" w:hAnsi="Calluna Sans"/>
          <w:b/>
          <w:bCs/>
          <w:sz w:val="36"/>
          <w:szCs w:val="36"/>
        </w:rPr>
        <w:br/>
      </w:r>
      <w:r>
        <w:rPr>
          <w:rFonts w:ascii="Calluna Sans" w:hAnsi="Calluna Sans"/>
          <w:b/>
          <w:bCs/>
          <w:sz w:val="36"/>
          <w:szCs w:val="36"/>
        </w:rPr>
        <w:br/>
      </w:r>
    </w:p>
    <w:p w14:paraId="66EDE42D" w14:textId="77777777" w:rsidR="00CC3E9F" w:rsidRDefault="00CC3E9F" w:rsidP="007F204A">
      <w:pPr>
        <w:jc w:val="center"/>
        <w:rPr>
          <w:rFonts w:ascii="Calluna Sans" w:hAnsi="Calluna Sans"/>
          <w:b/>
          <w:bCs/>
          <w:sz w:val="36"/>
          <w:szCs w:val="36"/>
        </w:rPr>
      </w:pPr>
    </w:p>
    <w:p w14:paraId="6DB7DBBA" w14:textId="77777777" w:rsidR="00CC3E9F" w:rsidRPr="00CC3E9F" w:rsidRDefault="00CC3E9F" w:rsidP="007F204A">
      <w:pPr>
        <w:jc w:val="center"/>
        <w:rPr>
          <w:rFonts w:ascii="Calluna Sans" w:hAnsi="Calluna Sans"/>
          <w:b/>
          <w:bCs/>
          <w:sz w:val="12"/>
          <w:szCs w:val="12"/>
        </w:rPr>
      </w:pPr>
    </w:p>
    <w:p w14:paraId="75D8C8F2" w14:textId="4F579339" w:rsidR="007F204A" w:rsidRDefault="007F204A" w:rsidP="007F204A">
      <w:pPr>
        <w:jc w:val="center"/>
        <w:rPr>
          <w:rFonts w:ascii="Calluna Sans" w:hAnsi="Calluna Sans"/>
          <w:b/>
          <w:bCs/>
          <w:sz w:val="36"/>
          <w:szCs w:val="36"/>
        </w:rPr>
      </w:pPr>
      <w:r>
        <w:rPr>
          <w:rFonts w:ascii="Calluna Sans" w:hAnsi="Calluna Sans"/>
          <w:b/>
          <w:bCs/>
          <w:sz w:val="36"/>
          <w:szCs w:val="36"/>
        </w:rPr>
        <w:t>U</w:t>
      </w:r>
      <w:r w:rsidRPr="004F2541">
        <w:rPr>
          <w:rFonts w:ascii="Calluna Sans" w:hAnsi="Calluna Sans"/>
          <w:b/>
          <w:bCs/>
          <w:sz w:val="36"/>
          <w:szCs w:val="36"/>
        </w:rPr>
        <w:t>nfolding Grace</w:t>
      </w:r>
      <w:r>
        <w:rPr>
          <w:rFonts w:ascii="Calluna Sans" w:hAnsi="Calluna Sans"/>
          <w:b/>
          <w:bCs/>
          <w:sz w:val="36"/>
          <w:szCs w:val="36"/>
        </w:rPr>
        <w:br/>
      </w:r>
      <w:r w:rsidRPr="001E2E1A">
        <w:rPr>
          <w:rFonts w:ascii="Calluna Sans" w:hAnsi="Calluna Sans"/>
          <w:sz w:val="20"/>
          <w:szCs w:val="20"/>
        </w:rPr>
        <w:t>2022 Sermon Series</w:t>
      </w:r>
    </w:p>
    <w:p w14:paraId="18A1EA78" w14:textId="77777777" w:rsidR="007F204A" w:rsidRDefault="007F204A" w:rsidP="007F204A">
      <w:pPr>
        <w:jc w:val="center"/>
        <w:rPr>
          <w:rFonts w:ascii="Calluna Sans" w:hAnsi="Calluna Sans"/>
          <w:i/>
          <w:iCs/>
          <w:sz w:val="18"/>
          <w:szCs w:val="18"/>
        </w:rPr>
      </w:pPr>
    </w:p>
    <w:p w14:paraId="16ACCF7E" w14:textId="77777777" w:rsidR="007F204A" w:rsidRPr="00AD2C23" w:rsidRDefault="007F204A" w:rsidP="007F204A">
      <w:pPr>
        <w:jc w:val="center"/>
        <w:rPr>
          <w:rFonts w:ascii="Calluna Sans" w:hAnsi="Calluna Sans"/>
          <w:i/>
          <w:iCs/>
          <w:sz w:val="18"/>
          <w:szCs w:val="18"/>
        </w:rPr>
      </w:pPr>
      <w:r>
        <w:rPr>
          <w:rFonts w:ascii="Calluna Sans" w:hAnsi="Calluna Sans"/>
          <w:i/>
          <w:iCs/>
          <w:sz w:val="18"/>
          <w:szCs w:val="18"/>
        </w:rPr>
        <w:t>We</w:t>
      </w:r>
      <w:r w:rsidRPr="00AD2C23">
        <w:rPr>
          <w:rFonts w:ascii="Calluna Sans" w:hAnsi="Calluna Sans"/>
          <w:i/>
          <w:iCs/>
          <w:sz w:val="18"/>
          <w:szCs w:val="18"/>
        </w:rPr>
        <w:t xml:space="preserve"> are spending several weeks in 2022 exploring the unfolding grace of God in major portions of the Old Testament. This means we often </w:t>
      </w:r>
      <w:r>
        <w:rPr>
          <w:rFonts w:ascii="Calluna Sans" w:hAnsi="Calluna Sans"/>
          <w:i/>
          <w:iCs/>
          <w:sz w:val="18"/>
          <w:szCs w:val="18"/>
        </w:rPr>
        <w:t>cover</w:t>
      </w:r>
      <w:r w:rsidRPr="00AD2C23">
        <w:rPr>
          <w:rFonts w:ascii="Calluna Sans" w:hAnsi="Calluna Sans"/>
          <w:i/>
          <w:iCs/>
          <w:sz w:val="18"/>
          <w:szCs w:val="18"/>
        </w:rPr>
        <w:t xml:space="preserve"> large sections of Scripture and </w:t>
      </w:r>
      <w:r>
        <w:rPr>
          <w:rFonts w:ascii="Calluna Sans" w:hAnsi="Calluna Sans"/>
          <w:i/>
          <w:iCs/>
          <w:sz w:val="18"/>
          <w:szCs w:val="18"/>
        </w:rPr>
        <w:t>skip</w:t>
      </w:r>
      <w:r w:rsidRPr="00AD2C23">
        <w:rPr>
          <w:rFonts w:ascii="Calluna Sans" w:hAnsi="Calluna Sans"/>
          <w:i/>
          <w:iCs/>
          <w:sz w:val="18"/>
          <w:szCs w:val="18"/>
        </w:rPr>
        <w:t xml:space="preserve"> </w:t>
      </w:r>
      <w:r>
        <w:rPr>
          <w:rFonts w:ascii="Calluna Sans" w:hAnsi="Calluna Sans"/>
          <w:i/>
          <w:iCs/>
          <w:sz w:val="18"/>
          <w:szCs w:val="18"/>
        </w:rPr>
        <w:t xml:space="preserve">many otherwise important </w:t>
      </w:r>
      <w:r w:rsidRPr="00AD2C23">
        <w:rPr>
          <w:rFonts w:ascii="Calluna Sans" w:hAnsi="Calluna Sans"/>
          <w:i/>
          <w:iCs/>
          <w:sz w:val="18"/>
          <w:szCs w:val="18"/>
        </w:rPr>
        <w:t>things.</w:t>
      </w:r>
      <w:r>
        <w:rPr>
          <w:rFonts w:ascii="Calluna Sans" w:hAnsi="Calluna Sans"/>
          <w:i/>
          <w:iCs/>
          <w:sz w:val="18"/>
          <w:szCs w:val="18"/>
        </w:rPr>
        <w:t xml:space="preserve"> We encourage you to supplement these sermons with depth reading of the surrounding passages on your own.</w:t>
      </w:r>
    </w:p>
    <w:p w14:paraId="04CF73D5" w14:textId="77777777" w:rsidR="004E38FA" w:rsidRDefault="007F204A" w:rsidP="004E38FA">
      <w:pPr>
        <w:rPr>
          <w:rFonts w:ascii="Calluna Sans" w:hAnsi="Calluna Sans"/>
          <w:b/>
          <w:bCs/>
        </w:rPr>
      </w:pPr>
      <w:r>
        <w:rPr>
          <w:rFonts w:ascii="Calluna Sans" w:hAnsi="Calluna Sans"/>
          <w:b/>
          <w:bCs/>
          <w:sz w:val="36"/>
          <w:szCs w:val="36"/>
        </w:rPr>
        <w:br w:type="column"/>
      </w:r>
      <w:r w:rsidR="004E38FA" w:rsidRPr="00046CA8">
        <w:rPr>
          <w:rFonts w:ascii="Calluna Sans" w:hAnsi="Calluna Sans"/>
          <w:b/>
          <w:bCs/>
        </w:rPr>
        <w:lastRenderedPageBreak/>
        <w:t>Jeremiah 31:31–34</w:t>
      </w:r>
    </w:p>
    <w:p w14:paraId="259B713F" w14:textId="77777777" w:rsidR="004E38FA" w:rsidRPr="00046CA8" w:rsidRDefault="004E38FA" w:rsidP="004E38FA">
      <w:pPr>
        <w:rPr>
          <w:rFonts w:ascii="Calluna Sans" w:hAnsi="Calluna Sans" w:cs="Segoe UI"/>
          <w:b/>
          <w:bCs/>
          <w:color w:val="A20000"/>
          <w:sz w:val="36"/>
          <w:szCs w:val="36"/>
        </w:rPr>
      </w:pPr>
    </w:p>
    <w:p w14:paraId="57544092" w14:textId="77777777" w:rsidR="004E38FA" w:rsidRPr="0055283D" w:rsidRDefault="004E38FA" w:rsidP="004E38FA">
      <w:pPr>
        <w:pStyle w:val="NormalWeb"/>
        <w:shd w:val="clear" w:color="auto" w:fill="FFFFFF"/>
        <w:spacing w:before="0" w:beforeAutospacing="0" w:after="160" w:afterAutospacing="0" w:line="288" w:lineRule="auto"/>
        <w:rPr>
          <w:rFonts w:ascii="Calluna" w:hAnsi="Calluna" w:cs="Segoe UI"/>
          <w:color w:val="000000"/>
          <w:sz w:val="22"/>
          <w:szCs w:val="22"/>
        </w:rPr>
      </w:pPr>
      <w:r w:rsidRPr="0055283D">
        <w:rPr>
          <w:rFonts w:ascii="Calluna" w:hAnsi="Calluna" w:cs="Segoe UI"/>
          <w:color w:val="000000"/>
          <w:sz w:val="22"/>
          <w:szCs w:val="22"/>
          <w:vertAlign w:val="superscript"/>
        </w:rPr>
        <w:t>31</w:t>
      </w:r>
      <w:r w:rsidRPr="0055283D">
        <w:rPr>
          <w:rFonts w:ascii="Calluna" w:hAnsi="Calluna" w:cs="Segoe UI"/>
          <w:b/>
          <w:bCs/>
          <w:color w:val="000000"/>
          <w:sz w:val="22"/>
          <w:szCs w:val="22"/>
        </w:rPr>
        <w:t> </w:t>
      </w:r>
      <w:r w:rsidRPr="0055283D">
        <w:rPr>
          <w:rFonts w:ascii="Calluna" w:hAnsi="Calluna" w:cs="Segoe UI"/>
          <w:color w:val="000000"/>
          <w:sz w:val="22"/>
          <w:szCs w:val="22"/>
        </w:rPr>
        <w:t>“Behold, the days are coming, declares the Lord, when I will make a new covenant with the house of Israel and the house of Judah, </w:t>
      </w:r>
      <w:r w:rsidRPr="0055283D">
        <w:rPr>
          <w:rFonts w:ascii="Calluna" w:hAnsi="Calluna" w:cs="Segoe UI"/>
          <w:color w:val="000000"/>
          <w:sz w:val="22"/>
          <w:szCs w:val="22"/>
          <w:vertAlign w:val="superscript"/>
        </w:rPr>
        <w:t>32</w:t>
      </w:r>
      <w:r w:rsidRPr="0055283D">
        <w:rPr>
          <w:rFonts w:ascii="Calluna" w:hAnsi="Calluna" w:cs="Segoe UI"/>
          <w:b/>
          <w:bCs/>
          <w:color w:val="000000"/>
          <w:sz w:val="22"/>
          <w:szCs w:val="22"/>
        </w:rPr>
        <w:t> </w:t>
      </w:r>
      <w:r w:rsidRPr="0055283D">
        <w:rPr>
          <w:rFonts w:ascii="Calluna" w:hAnsi="Calluna" w:cs="Segoe UI"/>
          <w:color w:val="000000"/>
          <w:sz w:val="22"/>
          <w:szCs w:val="22"/>
        </w:rPr>
        <w:t>not like the covenant that I made with their fathers on the day when I took them by the hand to bring them out of the land of Egypt, my covenant that they broke, though I was their husband, declares the Lord. </w:t>
      </w:r>
      <w:r w:rsidRPr="0055283D">
        <w:rPr>
          <w:rFonts w:ascii="Calluna" w:hAnsi="Calluna" w:cs="Segoe UI"/>
          <w:color w:val="000000"/>
          <w:sz w:val="22"/>
          <w:szCs w:val="22"/>
          <w:vertAlign w:val="superscript"/>
        </w:rPr>
        <w:t>33</w:t>
      </w:r>
      <w:r w:rsidRPr="0055283D">
        <w:rPr>
          <w:rFonts w:ascii="Calluna" w:hAnsi="Calluna" w:cs="Segoe UI"/>
          <w:b/>
          <w:bCs/>
          <w:color w:val="000000"/>
          <w:sz w:val="22"/>
          <w:szCs w:val="22"/>
        </w:rPr>
        <w:t> </w:t>
      </w:r>
      <w:r w:rsidRPr="0055283D">
        <w:rPr>
          <w:rFonts w:ascii="Calluna" w:hAnsi="Calluna" w:cs="Segoe UI"/>
          <w:color w:val="000000"/>
          <w:sz w:val="22"/>
          <w:szCs w:val="22"/>
        </w:rPr>
        <w:t>For this is the covenant that I will make with the house of Israel after those days, declares the Lord: I will put my law within them, and I will write it on their hearts. And I will be their God, and they shall be my people. </w:t>
      </w:r>
      <w:r w:rsidRPr="0055283D">
        <w:rPr>
          <w:rFonts w:ascii="Calluna" w:hAnsi="Calluna" w:cs="Segoe UI"/>
          <w:color w:val="000000"/>
          <w:sz w:val="22"/>
          <w:szCs w:val="22"/>
          <w:vertAlign w:val="superscript"/>
        </w:rPr>
        <w:t>34</w:t>
      </w:r>
      <w:r w:rsidRPr="0055283D">
        <w:rPr>
          <w:rFonts w:ascii="Calluna" w:hAnsi="Calluna" w:cs="Segoe UI"/>
          <w:b/>
          <w:bCs/>
          <w:color w:val="000000"/>
          <w:sz w:val="22"/>
          <w:szCs w:val="22"/>
        </w:rPr>
        <w:t> </w:t>
      </w:r>
      <w:r w:rsidRPr="0055283D">
        <w:rPr>
          <w:rFonts w:ascii="Calluna" w:hAnsi="Calluna" w:cs="Segoe UI"/>
          <w:color w:val="000000"/>
          <w:sz w:val="22"/>
          <w:szCs w:val="22"/>
        </w:rPr>
        <w:t xml:space="preserve">And no longer shall each one </w:t>
      </w:r>
      <w:proofErr w:type="gramStart"/>
      <w:r w:rsidRPr="0055283D">
        <w:rPr>
          <w:rFonts w:ascii="Calluna" w:hAnsi="Calluna" w:cs="Segoe UI"/>
          <w:color w:val="000000"/>
          <w:sz w:val="22"/>
          <w:szCs w:val="22"/>
        </w:rPr>
        <w:t>teach</w:t>
      </w:r>
      <w:proofErr w:type="gramEnd"/>
      <w:r w:rsidRPr="0055283D">
        <w:rPr>
          <w:rFonts w:ascii="Calluna" w:hAnsi="Calluna" w:cs="Segoe UI"/>
          <w:color w:val="000000"/>
          <w:sz w:val="22"/>
          <w:szCs w:val="22"/>
        </w:rPr>
        <w:t xml:space="preserve"> his neighbor and each his brother, saying, ‘Know the Lord,’ for they shall all know me, from the least of them to the greatest, declares the Lord. For I will forgive their iniquity, and I will remember their sin no more.”</w:t>
      </w:r>
    </w:p>
    <w:p w14:paraId="563E1434" w14:textId="77777777" w:rsidR="004E38FA" w:rsidRDefault="004E38FA" w:rsidP="004E38FA">
      <w:pPr>
        <w:pStyle w:val="NormalWeb"/>
        <w:shd w:val="clear" w:color="auto" w:fill="FFFFFF"/>
        <w:spacing w:before="0" w:beforeAutospacing="0" w:after="160" w:afterAutospacing="0" w:line="288" w:lineRule="auto"/>
        <w:ind w:left="360"/>
        <w:jc w:val="center"/>
        <w:rPr>
          <w:rStyle w:val="text"/>
          <w:rFonts w:ascii="Calluna" w:hAnsi="Calluna" w:cs="Segoe UI"/>
          <w:b/>
          <w:bCs/>
          <w:color w:val="000000"/>
          <w:sz w:val="20"/>
          <w:szCs w:val="20"/>
          <w:vertAlign w:val="superscript"/>
        </w:rPr>
      </w:pPr>
      <w:r>
        <w:rPr>
          <w:rStyle w:val="text"/>
          <w:rFonts w:ascii="Calluna" w:hAnsi="Calluna" w:cs="Segoe UI"/>
          <w:b/>
          <w:bCs/>
          <w:color w:val="000000"/>
          <w:sz w:val="20"/>
          <w:szCs w:val="20"/>
          <w:vertAlign w:val="superscript"/>
        </w:rPr>
        <w:t>------------------------------------------------------------</w:t>
      </w:r>
      <w:r>
        <w:rPr>
          <w:rStyle w:val="text"/>
          <w:rFonts w:ascii="Calluna" w:hAnsi="Calluna" w:cs="Segoe UI"/>
          <w:b/>
          <w:bCs/>
          <w:color w:val="000000"/>
          <w:sz w:val="20"/>
          <w:szCs w:val="20"/>
          <w:vertAlign w:val="superscript"/>
        </w:rPr>
        <w:br/>
      </w:r>
    </w:p>
    <w:p w14:paraId="2699EFB3" w14:textId="77777777" w:rsidR="004E38FA" w:rsidRDefault="004E38FA" w:rsidP="004E38FA">
      <w:pPr>
        <w:pStyle w:val="NormalWeb"/>
        <w:shd w:val="clear" w:color="auto" w:fill="FFFFFF"/>
        <w:spacing w:before="0" w:beforeAutospacing="0" w:after="160" w:afterAutospacing="0" w:line="288" w:lineRule="auto"/>
        <w:ind w:left="360"/>
        <w:jc w:val="center"/>
        <w:rPr>
          <w:rStyle w:val="text"/>
          <w:rFonts w:ascii="Calluna" w:hAnsi="Calluna" w:cs="Segoe UI"/>
          <w:b/>
          <w:bCs/>
          <w:color w:val="000000"/>
          <w:sz w:val="20"/>
          <w:szCs w:val="20"/>
          <w:vertAlign w:val="superscript"/>
        </w:rPr>
      </w:pPr>
    </w:p>
    <w:p w14:paraId="7A8D7393" w14:textId="77777777" w:rsidR="004E38FA" w:rsidRPr="00F52E4A" w:rsidRDefault="004E38FA" w:rsidP="004E38FA">
      <w:pPr>
        <w:pStyle w:val="NormalWeb"/>
        <w:shd w:val="clear" w:color="auto" w:fill="FFFFFF"/>
        <w:spacing w:before="0" w:beforeAutospacing="0" w:after="120" w:afterAutospacing="0"/>
        <w:rPr>
          <w:rFonts w:ascii="Calluna Sans" w:hAnsi="Calluna Sans" w:cs="Segoe UI"/>
          <w:color w:val="000000"/>
          <w:sz w:val="18"/>
          <w:szCs w:val="18"/>
        </w:rPr>
      </w:pPr>
      <w:r>
        <w:rPr>
          <w:rFonts w:ascii="Calluna Sans" w:hAnsi="Calluna Sans" w:cs="Segoe UI"/>
          <w:b/>
          <w:bCs/>
          <w:color w:val="000000"/>
          <w:sz w:val="18"/>
          <w:szCs w:val="18"/>
        </w:rPr>
        <w:t>Luke 22:14–</w:t>
      </w:r>
      <w:proofErr w:type="gramStart"/>
      <w:r>
        <w:rPr>
          <w:rFonts w:ascii="Calluna Sans" w:hAnsi="Calluna Sans" w:cs="Segoe UI"/>
          <w:b/>
          <w:bCs/>
          <w:color w:val="000000"/>
          <w:sz w:val="18"/>
          <w:szCs w:val="18"/>
        </w:rPr>
        <w:t xml:space="preserve">23 </w:t>
      </w:r>
      <w:r>
        <w:rPr>
          <w:rFonts w:ascii="Calluna" w:hAnsi="Calluna" w:cs="Segoe UI"/>
          <w:b/>
          <w:bCs/>
          <w:color w:val="000000"/>
          <w:sz w:val="18"/>
          <w:szCs w:val="18"/>
        </w:rPr>
        <w:t xml:space="preserve"> </w:t>
      </w:r>
      <w:r w:rsidRPr="00F52E4A">
        <w:rPr>
          <w:rFonts w:ascii="Calluna" w:hAnsi="Calluna" w:cs="Segoe UI"/>
          <w:color w:val="000000"/>
          <w:sz w:val="18"/>
          <w:szCs w:val="18"/>
          <w:vertAlign w:val="superscript"/>
        </w:rPr>
        <w:t>14</w:t>
      </w:r>
      <w:proofErr w:type="gramEnd"/>
      <w:r w:rsidRPr="00F52E4A">
        <w:rPr>
          <w:rFonts w:ascii="Calluna" w:hAnsi="Calluna" w:cs="Segoe UI"/>
          <w:color w:val="000000"/>
          <w:sz w:val="18"/>
          <w:szCs w:val="18"/>
        </w:rPr>
        <w:t> And when the hour came, he reclined at table, and the apostles with him. </w:t>
      </w:r>
      <w:r w:rsidRPr="00F52E4A">
        <w:rPr>
          <w:rFonts w:ascii="Calluna" w:hAnsi="Calluna" w:cs="Segoe UI"/>
          <w:color w:val="000000"/>
          <w:sz w:val="18"/>
          <w:szCs w:val="18"/>
          <w:vertAlign w:val="superscript"/>
        </w:rPr>
        <w:t>15</w:t>
      </w:r>
      <w:r w:rsidRPr="00F52E4A">
        <w:rPr>
          <w:rFonts w:ascii="Calluna" w:hAnsi="Calluna" w:cs="Segoe UI"/>
          <w:color w:val="000000"/>
          <w:sz w:val="18"/>
          <w:szCs w:val="18"/>
        </w:rPr>
        <w:t> And he said to them, “I have earnestly desired to eat this Passover with you before I suffer. </w:t>
      </w:r>
      <w:r w:rsidRPr="00F52E4A">
        <w:rPr>
          <w:rFonts w:ascii="Calluna" w:hAnsi="Calluna" w:cs="Segoe UI"/>
          <w:color w:val="000000"/>
          <w:sz w:val="18"/>
          <w:szCs w:val="18"/>
          <w:vertAlign w:val="superscript"/>
        </w:rPr>
        <w:t>16</w:t>
      </w:r>
      <w:r w:rsidRPr="00F52E4A">
        <w:rPr>
          <w:rFonts w:ascii="Calluna" w:hAnsi="Calluna" w:cs="Segoe UI"/>
          <w:color w:val="000000"/>
          <w:sz w:val="18"/>
          <w:szCs w:val="18"/>
        </w:rPr>
        <w:t> For I tell you I will not eat it until it is fulfilled in the kingdom of God.” </w:t>
      </w:r>
      <w:r w:rsidRPr="00F52E4A">
        <w:rPr>
          <w:rFonts w:ascii="Calluna" w:hAnsi="Calluna" w:cs="Segoe UI"/>
          <w:color w:val="000000"/>
          <w:sz w:val="18"/>
          <w:szCs w:val="18"/>
          <w:vertAlign w:val="superscript"/>
        </w:rPr>
        <w:t>17</w:t>
      </w:r>
      <w:r w:rsidRPr="00F52E4A">
        <w:rPr>
          <w:rFonts w:ascii="Calluna" w:hAnsi="Calluna" w:cs="Segoe UI"/>
          <w:color w:val="000000"/>
          <w:sz w:val="18"/>
          <w:szCs w:val="18"/>
        </w:rPr>
        <w:t> And he took a cup, and when he had given thanks he said, “Take this, and divide it among yourselves. </w:t>
      </w:r>
      <w:r w:rsidRPr="00F52E4A">
        <w:rPr>
          <w:rFonts w:ascii="Calluna" w:hAnsi="Calluna" w:cs="Segoe UI"/>
          <w:color w:val="000000"/>
          <w:sz w:val="18"/>
          <w:szCs w:val="18"/>
          <w:vertAlign w:val="superscript"/>
        </w:rPr>
        <w:t>18</w:t>
      </w:r>
      <w:r w:rsidRPr="00F52E4A">
        <w:rPr>
          <w:rFonts w:ascii="Calluna" w:hAnsi="Calluna" w:cs="Segoe UI"/>
          <w:color w:val="000000"/>
          <w:sz w:val="18"/>
          <w:szCs w:val="18"/>
        </w:rPr>
        <w:t> For I tell you that from now on I will not drink of the fruit of the vine until the kingdom of God comes.” </w:t>
      </w:r>
      <w:r w:rsidRPr="00F52E4A">
        <w:rPr>
          <w:rFonts w:ascii="Calluna" w:hAnsi="Calluna" w:cs="Segoe UI"/>
          <w:color w:val="000000"/>
          <w:sz w:val="18"/>
          <w:szCs w:val="18"/>
          <w:vertAlign w:val="superscript"/>
        </w:rPr>
        <w:t>19</w:t>
      </w:r>
      <w:r w:rsidRPr="00F52E4A">
        <w:rPr>
          <w:rFonts w:ascii="Calluna" w:hAnsi="Calluna" w:cs="Segoe UI"/>
          <w:color w:val="000000"/>
          <w:sz w:val="18"/>
          <w:szCs w:val="18"/>
        </w:rPr>
        <w:t> And he took bread, and when he had given thanks, he broke it and gave it to them, saying, “This is my body, which is given for you. Do this in remembrance of me.” </w:t>
      </w:r>
      <w:r w:rsidRPr="00F52E4A">
        <w:rPr>
          <w:rFonts w:ascii="Calluna" w:hAnsi="Calluna" w:cs="Segoe UI"/>
          <w:color w:val="000000"/>
          <w:sz w:val="18"/>
          <w:szCs w:val="18"/>
          <w:vertAlign w:val="superscript"/>
        </w:rPr>
        <w:t>20</w:t>
      </w:r>
      <w:r w:rsidRPr="00F52E4A">
        <w:rPr>
          <w:rFonts w:ascii="Calluna" w:hAnsi="Calluna" w:cs="Segoe UI"/>
          <w:color w:val="000000"/>
          <w:sz w:val="18"/>
          <w:szCs w:val="18"/>
        </w:rPr>
        <w:t> And likewise the cup after they had eaten, saying, “This cup that is poured out for you is the new covenant in my blood. </w:t>
      </w:r>
      <w:r w:rsidRPr="00F52E4A">
        <w:rPr>
          <w:rFonts w:ascii="Calluna" w:hAnsi="Calluna" w:cs="Segoe UI"/>
          <w:color w:val="000000"/>
          <w:sz w:val="18"/>
          <w:szCs w:val="18"/>
          <w:vertAlign w:val="superscript"/>
        </w:rPr>
        <w:t>21</w:t>
      </w:r>
      <w:r w:rsidRPr="00F52E4A">
        <w:rPr>
          <w:rFonts w:ascii="Calluna" w:hAnsi="Calluna" w:cs="Segoe UI"/>
          <w:color w:val="000000"/>
          <w:sz w:val="18"/>
          <w:szCs w:val="18"/>
        </w:rPr>
        <w:t> But behold, the hand of him who betrays me is with me on the table. </w:t>
      </w:r>
      <w:r w:rsidRPr="00F52E4A">
        <w:rPr>
          <w:rFonts w:ascii="Calluna" w:hAnsi="Calluna" w:cs="Segoe UI"/>
          <w:color w:val="000000"/>
          <w:sz w:val="18"/>
          <w:szCs w:val="18"/>
          <w:vertAlign w:val="superscript"/>
        </w:rPr>
        <w:t>22</w:t>
      </w:r>
      <w:r w:rsidRPr="00F52E4A">
        <w:rPr>
          <w:rFonts w:ascii="Calluna" w:hAnsi="Calluna" w:cs="Segoe UI"/>
          <w:color w:val="000000"/>
          <w:sz w:val="18"/>
          <w:szCs w:val="18"/>
        </w:rPr>
        <w:t> For the Son of Man goes as it has been determined, but woe to that man by whom he is betrayed!” </w:t>
      </w:r>
      <w:r w:rsidRPr="00F52E4A">
        <w:rPr>
          <w:rFonts w:ascii="Calluna" w:hAnsi="Calluna" w:cs="Segoe UI"/>
          <w:color w:val="000000"/>
          <w:sz w:val="18"/>
          <w:szCs w:val="18"/>
          <w:vertAlign w:val="superscript"/>
        </w:rPr>
        <w:t>23</w:t>
      </w:r>
      <w:r w:rsidRPr="00F52E4A">
        <w:rPr>
          <w:rFonts w:ascii="Calluna" w:hAnsi="Calluna" w:cs="Segoe UI"/>
          <w:color w:val="000000"/>
          <w:sz w:val="18"/>
          <w:szCs w:val="18"/>
        </w:rPr>
        <w:t> And they began to question one another, which of them it could be who was going to do this.</w:t>
      </w:r>
    </w:p>
    <w:p w14:paraId="1F97CE88" w14:textId="77777777" w:rsidR="004E38FA" w:rsidRDefault="004E38FA" w:rsidP="004E38FA">
      <w:pPr>
        <w:pStyle w:val="NormalWeb"/>
        <w:shd w:val="clear" w:color="auto" w:fill="FFFFFF"/>
        <w:spacing w:before="0" w:beforeAutospacing="0" w:after="0" w:afterAutospacing="0"/>
        <w:rPr>
          <w:rFonts w:ascii="Calluna Sans" w:hAnsi="Calluna Sans" w:cs="Segoe UI"/>
          <w:b/>
          <w:bCs/>
          <w:color w:val="000000"/>
          <w:sz w:val="18"/>
          <w:szCs w:val="18"/>
        </w:rPr>
      </w:pPr>
    </w:p>
    <w:p w14:paraId="1DDB0243" w14:textId="77777777" w:rsidR="004E38FA" w:rsidRDefault="004E38FA" w:rsidP="004E38FA">
      <w:pPr>
        <w:pStyle w:val="NormalWeb"/>
        <w:shd w:val="clear" w:color="auto" w:fill="FFFFFF"/>
        <w:spacing w:before="0" w:beforeAutospacing="0" w:after="0" w:afterAutospacing="0"/>
        <w:rPr>
          <w:rFonts w:ascii="Calluna Sans" w:hAnsi="Calluna Sans" w:cs="Segoe UI"/>
          <w:b/>
          <w:bCs/>
          <w:color w:val="000000"/>
          <w:sz w:val="18"/>
          <w:szCs w:val="18"/>
        </w:rPr>
      </w:pPr>
    </w:p>
    <w:p w14:paraId="75F2896C" w14:textId="2DFE8F64" w:rsidR="004E38FA" w:rsidRDefault="004E38FA" w:rsidP="004E38FA">
      <w:pPr>
        <w:pStyle w:val="NormalWeb"/>
        <w:shd w:val="clear" w:color="auto" w:fill="FFFFFF"/>
        <w:spacing w:before="0" w:beforeAutospacing="0" w:after="0" w:afterAutospacing="0"/>
        <w:rPr>
          <w:rFonts w:ascii="Calluna Sans" w:hAnsi="Calluna Sans" w:cs="Segoe UI"/>
          <w:b/>
          <w:bCs/>
          <w:color w:val="000000"/>
          <w:sz w:val="18"/>
          <w:szCs w:val="18"/>
        </w:rPr>
      </w:pPr>
    </w:p>
    <w:p w14:paraId="19CFB9BC" w14:textId="77777777" w:rsidR="00403423" w:rsidRDefault="00403423" w:rsidP="004E38FA">
      <w:pPr>
        <w:pStyle w:val="NormalWeb"/>
        <w:shd w:val="clear" w:color="auto" w:fill="FFFFFF"/>
        <w:spacing w:before="0" w:beforeAutospacing="0" w:after="0" w:afterAutospacing="0"/>
        <w:rPr>
          <w:rFonts w:ascii="Calluna Sans" w:hAnsi="Calluna Sans" w:cs="Segoe UI"/>
          <w:b/>
          <w:bCs/>
          <w:color w:val="000000"/>
          <w:sz w:val="18"/>
          <w:szCs w:val="18"/>
        </w:rPr>
      </w:pPr>
    </w:p>
    <w:p w14:paraId="748EE034" w14:textId="77777777" w:rsidR="004E38FA" w:rsidRDefault="004E38FA" w:rsidP="004E38FA">
      <w:pPr>
        <w:pStyle w:val="NormalWeb"/>
        <w:shd w:val="clear" w:color="auto" w:fill="FFFFFF"/>
        <w:spacing w:before="0" w:beforeAutospacing="0" w:after="0" w:afterAutospacing="0"/>
        <w:rPr>
          <w:rFonts w:ascii="Calluna Sans" w:hAnsi="Calluna Sans" w:cs="Segoe UI"/>
          <w:b/>
          <w:bCs/>
          <w:color w:val="000000"/>
          <w:sz w:val="18"/>
          <w:szCs w:val="18"/>
        </w:rPr>
      </w:pPr>
    </w:p>
    <w:p w14:paraId="780C34CD" w14:textId="77777777" w:rsidR="004E38FA" w:rsidRDefault="004E38FA" w:rsidP="004E38FA">
      <w:pPr>
        <w:pStyle w:val="NormalWeb"/>
        <w:shd w:val="clear" w:color="auto" w:fill="FFFFFF"/>
        <w:spacing w:before="0" w:beforeAutospacing="0" w:after="0" w:afterAutospacing="0"/>
        <w:rPr>
          <w:rFonts w:ascii="Calluna Sans" w:hAnsi="Calluna Sans" w:cs="Segoe UI"/>
          <w:b/>
          <w:bCs/>
          <w:color w:val="000000"/>
          <w:sz w:val="18"/>
          <w:szCs w:val="18"/>
        </w:rPr>
      </w:pPr>
    </w:p>
    <w:p w14:paraId="0752829B" w14:textId="77777777" w:rsidR="004E38FA" w:rsidRPr="004C312E" w:rsidRDefault="004E38FA" w:rsidP="004E38FA">
      <w:pPr>
        <w:jc w:val="center"/>
        <w:rPr>
          <w:rFonts w:ascii="Calluna Sans" w:hAnsi="Calluna Sans"/>
          <w:b/>
          <w:bCs/>
          <w:sz w:val="40"/>
          <w:szCs w:val="40"/>
        </w:rPr>
      </w:pPr>
      <w:r>
        <w:rPr>
          <w:rFonts w:ascii="Calluna Sans" w:hAnsi="Calluna Sans"/>
          <w:b/>
          <w:bCs/>
          <w:sz w:val="40"/>
          <w:szCs w:val="40"/>
        </w:rPr>
        <w:t>The New Covenant</w:t>
      </w:r>
    </w:p>
    <w:p w14:paraId="0369179B" w14:textId="77777777" w:rsidR="004E38FA" w:rsidRPr="004168BC" w:rsidRDefault="004E38FA" w:rsidP="004E38FA">
      <w:pPr>
        <w:jc w:val="center"/>
        <w:rPr>
          <w:rFonts w:ascii="Calluna Sans" w:hAnsi="Calluna Sans"/>
          <w:sz w:val="16"/>
          <w:szCs w:val="16"/>
        </w:rPr>
      </w:pPr>
      <w:r w:rsidRPr="004168BC">
        <w:rPr>
          <w:rFonts w:ascii="Calluna Sans" w:hAnsi="Calluna Sans"/>
          <w:sz w:val="16"/>
          <w:szCs w:val="16"/>
        </w:rPr>
        <w:t xml:space="preserve">October </w:t>
      </w:r>
      <w:r>
        <w:rPr>
          <w:rFonts w:ascii="Calluna Sans" w:hAnsi="Calluna Sans"/>
          <w:sz w:val="16"/>
          <w:szCs w:val="16"/>
        </w:rPr>
        <w:t>30</w:t>
      </w:r>
      <w:r w:rsidRPr="004168BC">
        <w:rPr>
          <w:rFonts w:ascii="Calluna Sans" w:hAnsi="Calluna Sans"/>
          <w:sz w:val="16"/>
          <w:szCs w:val="16"/>
        </w:rPr>
        <w:t xml:space="preserve">, </w:t>
      </w:r>
      <w:proofErr w:type="gramStart"/>
      <w:r w:rsidRPr="004168BC">
        <w:rPr>
          <w:rFonts w:ascii="Calluna Sans" w:hAnsi="Calluna Sans"/>
          <w:sz w:val="16"/>
          <w:szCs w:val="16"/>
        </w:rPr>
        <w:t>2022  |</w:t>
      </w:r>
      <w:proofErr w:type="gramEnd"/>
      <w:r w:rsidRPr="004168BC">
        <w:rPr>
          <w:rFonts w:ascii="Calluna Sans" w:hAnsi="Calluna Sans"/>
          <w:sz w:val="16"/>
          <w:szCs w:val="16"/>
        </w:rPr>
        <w:t xml:space="preserve">  Jeremiah </w:t>
      </w:r>
      <w:r>
        <w:rPr>
          <w:rFonts w:ascii="Calluna Sans" w:hAnsi="Calluna Sans"/>
          <w:sz w:val="16"/>
          <w:szCs w:val="16"/>
        </w:rPr>
        <w:t>31</w:t>
      </w:r>
      <w:r w:rsidRPr="004168BC">
        <w:rPr>
          <w:rFonts w:ascii="Calluna Sans" w:hAnsi="Calluna Sans"/>
          <w:sz w:val="16"/>
          <w:szCs w:val="16"/>
        </w:rPr>
        <w:t xml:space="preserve">  |  Pastor </w:t>
      </w:r>
      <w:r>
        <w:rPr>
          <w:rFonts w:ascii="Calluna Sans" w:hAnsi="Calluna Sans"/>
          <w:sz w:val="16"/>
          <w:szCs w:val="16"/>
        </w:rPr>
        <w:t>Taylor Bradbury</w:t>
      </w:r>
    </w:p>
    <w:p w14:paraId="71BB37A0" w14:textId="77777777" w:rsidR="004E38FA" w:rsidRPr="005C7DB6" w:rsidRDefault="004E38FA" w:rsidP="004E38FA">
      <w:pPr>
        <w:jc w:val="center"/>
        <w:rPr>
          <w:rFonts w:ascii="Calluna Sans" w:hAnsi="Calluna Sans"/>
          <w:b/>
          <w:bCs/>
          <w:i/>
          <w:iCs/>
          <w:sz w:val="18"/>
          <w:szCs w:val="18"/>
        </w:rPr>
      </w:pPr>
      <w:r>
        <w:rPr>
          <w:sz w:val="16"/>
          <w:szCs w:val="16"/>
        </w:rPr>
        <w:br/>
      </w:r>
    </w:p>
    <w:p w14:paraId="3651D64F" w14:textId="77777777" w:rsidR="004E38FA" w:rsidRDefault="004E38FA" w:rsidP="004E38FA">
      <w:pPr>
        <w:jc w:val="center"/>
        <w:rPr>
          <w:rFonts w:ascii="Calluna Sans" w:hAnsi="Calluna Sans" w:cs="Segoe UI"/>
          <w:b/>
          <w:bCs/>
          <w:color w:val="A20000"/>
          <w:sz w:val="26"/>
          <w:szCs w:val="26"/>
        </w:rPr>
      </w:pPr>
      <w:r>
        <w:rPr>
          <w:rFonts w:ascii="Calluna Sans" w:hAnsi="Calluna Sans" w:cs="Segoe UI"/>
          <w:b/>
          <w:bCs/>
          <w:color w:val="A20000"/>
          <w:sz w:val="26"/>
          <w:szCs w:val="26"/>
        </w:rPr>
        <w:t xml:space="preserve">“For all the promises of God find </w:t>
      </w:r>
      <w:proofErr w:type="gramStart"/>
      <w:r>
        <w:rPr>
          <w:rFonts w:ascii="Calluna Sans" w:hAnsi="Calluna Sans" w:cs="Segoe UI"/>
          <w:b/>
          <w:bCs/>
          <w:color w:val="A20000"/>
          <w:sz w:val="26"/>
          <w:szCs w:val="26"/>
        </w:rPr>
        <w:t>their</w:t>
      </w:r>
      <w:proofErr w:type="gramEnd"/>
      <w:r>
        <w:rPr>
          <w:rFonts w:ascii="Calluna Sans" w:hAnsi="Calluna Sans" w:cs="Segoe UI"/>
          <w:b/>
          <w:bCs/>
          <w:color w:val="A20000"/>
          <w:sz w:val="26"/>
          <w:szCs w:val="26"/>
        </w:rPr>
        <w:t xml:space="preserve"> Yes in [Jesus Christ]. That is why it is through him that we utter our Amen to God for his glory” (2 Corinthians 1:20).</w:t>
      </w:r>
    </w:p>
    <w:p w14:paraId="7C975ECD" w14:textId="77777777" w:rsidR="004E38FA" w:rsidRDefault="004E38FA" w:rsidP="004E38FA">
      <w:pPr>
        <w:rPr>
          <w:rFonts w:ascii="Calluna Sans" w:hAnsi="Calluna Sans"/>
          <w:b/>
          <w:bCs/>
          <w:color w:val="A20000"/>
          <w:sz w:val="20"/>
          <w:szCs w:val="20"/>
        </w:rPr>
      </w:pPr>
    </w:p>
    <w:p w14:paraId="561CD0F6" w14:textId="701A2166" w:rsidR="004E38FA" w:rsidRDefault="004E38FA" w:rsidP="004E38FA">
      <w:pPr>
        <w:ind w:left="360"/>
        <w:rPr>
          <w:rFonts w:ascii="Calluna Sans" w:hAnsi="Calluna Sans"/>
          <w:b/>
          <w:bCs/>
          <w:color w:val="A20000"/>
          <w:sz w:val="20"/>
          <w:szCs w:val="20"/>
        </w:rPr>
      </w:pPr>
    </w:p>
    <w:p w14:paraId="358034BA" w14:textId="77777777" w:rsidR="00921836" w:rsidRDefault="00921836" w:rsidP="004E38FA">
      <w:pPr>
        <w:ind w:left="360"/>
        <w:rPr>
          <w:rFonts w:ascii="Calluna Sans" w:hAnsi="Calluna Sans"/>
          <w:b/>
          <w:bCs/>
          <w:color w:val="A20000"/>
          <w:sz w:val="20"/>
          <w:szCs w:val="20"/>
        </w:rPr>
      </w:pPr>
    </w:p>
    <w:p w14:paraId="5BE1C368" w14:textId="77777777" w:rsidR="00403423" w:rsidRDefault="00403423" w:rsidP="00921836">
      <w:pPr>
        <w:rPr>
          <w:rFonts w:ascii="Calluna Sans" w:hAnsi="Calluna Sans"/>
          <w:b/>
          <w:bCs/>
          <w:color w:val="000000" w:themeColor="text1"/>
          <w:sz w:val="20"/>
          <w:szCs w:val="20"/>
        </w:rPr>
      </w:pPr>
      <w:r>
        <w:rPr>
          <w:rFonts w:ascii="Calluna Sans" w:hAnsi="Calluna Sans"/>
          <w:b/>
          <w:bCs/>
          <w:color w:val="000000" w:themeColor="text1"/>
          <w:sz w:val="20"/>
          <w:szCs w:val="20"/>
        </w:rPr>
        <w:t xml:space="preserve">The </w:t>
      </w:r>
      <w:r w:rsidR="00921836" w:rsidRPr="00921836">
        <w:rPr>
          <w:rFonts w:ascii="Calluna Sans" w:hAnsi="Calluna Sans"/>
          <w:b/>
          <w:bCs/>
          <w:color w:val="000000" w:themeColor="text1"/>
          <w:sz w:val="20"/>
          <w:szCs w:val="20"/>
        </w:rPr>
        <w:t xml:space="preserve">new covenant </w:t>
      </w:r>
      <w:r>
        <w:rPr>
          <w:rFonts w:ascii="Calluna Sans" w:hAnsi="Calluna Sans"/>
          <w:b/>
          <w:bCs/>
          <w:color w:val="000000" w:themeColor="text1"/>
          <w:sz w:val="20"/>
          <w:szCs w:val="20"/>
        </w:rPr>
        <w:t>will accomplish the following things</w:t>
      </w:r>
      <w:r w:rsidR="00921836" w:rsidRPr="00921836">
        <w:rPr>
          <w:rFonts w:ascii="Calluna Sans" w:hAnsi="Calluna Sans"/>
          <w:b/>
          <w:bCs/>
          <w:color w:val="000000" w:themeColor="text1"/>
          <w:sz w:val="20"/>
          <w:szCs w:val="20"/>
        </w:rPr>
        <w:t xml:space="preserve"> </w:t>
      </w:r>
      <w:r>
        <w:rPr>
          <w:rFonts w:ascii="Calluna Sans" w:hAnsi="Calluna Sans"/>
          <w:b/>
          <w:bCs/>
          <w:color w:val="000000" w:themeColor="text1"/>
          <w:sz w:val="20"/>
          <w:szCs w:val="20"/>
        </w:rPr>
        <w:t xml:space="preserve">in the lives of </w:t>
      </w:r>
    </w:p>
    <w:p w14:paraId="228CDB39" w14:textId="6C10CEFD" w:rsidR="00921836" w:rsidRPr="00921836" w:rsidRDefault="00403423" w:rsidP="00921836">
      <w:pPr>
        <w:rPr>
          <w:rFonts w:ascii="Calluna Sans" w:hAnsi="Calluna Sans"/>
          <w:b/>
          <w:bCs/>
          <w:color w:val="000000" w:themeColor="text1"/>
          <w:sz w:val="20"/>
          <w:szCs w:val="20"/>
        </w:rPr>
      </w:pPr>
      <w:r>
        <w:rPr>
          <w:rFonts w:ascii="Calluna Sans" w:hAnsi="Calluna Sans"/>
          <w:b/>
          <w:bCs/>
          <w:color w:val="000000" w:themeColor="text1"/>
          <w:sz w:val="20"/>
          <w:szCs w:val="20"/>
        </w:rPr>
        <w:t>God’s people</w:t>
      </w:r>
      <w:r w:rsidR="00921836" w:rsidRPr="00921836">
        <w:rPr>
          <w:rFonts w:ascii="Calluna Sans" w:hAnsi="Calluna Sans"/>
          <w:b/>
          <w:bCs/>
          <w:color w:val="000000" w:themeColor="text1"/>
          <w:sz w:val="20"/>
          <w:szCs w:val="20"/>
        </w:rPr>
        <w:t>:</w:t>
      </w:r>
    </w:p>
    <w:p w14:paraId="7E6DCAD8" w14:textId="0FCD0053" w:rsidR="00921836" w:rsidRDefault="00921836" w:rsidP="004E38FA">
      <w:pPr>
        <w:ind w:left="360"/>
        <w:rPr>
          <w:rFonts w:ascii="Calluna Sans" w:hAnsi="Calluna Sans"/>
          <w:b/>
          <w:bCs/>
          <w:color w:val="A20000"/>
          <w:sz w:val="20"/>
          <w:szCs w:val="20"/>
        </w:rPr>
      </w:pPr>
    </w:p>
    <w:p w14:paraId="46922820" w14:textId="77777777" w:rsidR="00921836" w:rsidRDefault="00921836" w:rsidP="004E38FA">
      <w:pPr>
        <w:ind w:left="360"/>
        <w:rPr>
          <w:rFonts w:ascii="Calluna Sans" w:hAnsi="Calluna Sans"/>
          <w:b/>
          <w:bCs/>
          <w:color w:val="A20000"/>
          <w:sz w:val="20"/>
          <w:szCs w:val="20"/>
        </w:rPr>
      </w:pPr>
    </w:p>
    <w:p w14:paraId="6E8C3879" w14:textId="71755AD1" w:rsidR="00403423" w:rsidRDefault="00403423" w:rsidP="00403423">
      <w:pPr>
        <w:pStyle w:val="line"/>
        <w:numPr>
          <w:ilvl w:val="0"/>
          <w:numId w:val="2"/>
        </w:numPr>
        <w:spacing w:before="0" w:beforeAutospacing="0" w:after="0" w:afterAutospacing="0"/>
        <w:rPr>
          <w:rFonts w:ascii="Calluna Sans" w:hAnsi="Calluna Sans"/>
          <w:sz w:val="20"/>
          <w:szCs w:val="20"/>
        </w:rPr>
      </w:pPr>
      <w:r w:rsidRPr="00403423">
        <w:rPr>
          <w:rFonts w:ascii="Calluna Sans" w:hAnsi="Calluna Sans"/>
          <w:sz w:val="20"/>
          <w:szCs w:val="20"/>
        </w:rPr>
        <w:t>“I will put my law within them, and I will write it on their hearts”</w:t>
      </w:r>
    </w:p>
    <w:p w14:paraId="3E2A07CD" w14:textId="6D7A1152" w:rsidR="00403423" w:rsidRDefault="00403423" w:rsidP="00403423">
      <w:pPr>
        <w:pStyle w:val="line"/>
        <w:spacing w:before="0" w:beforeAutospacing="0" w:after="0" w:afterAutospacing="0"/>
        <w:rPr>
          <w:rFonts w:ascii="Calluna Sans" w:hAnsi="Calluna Sans"/>
          <w:sz w:val="20"/>
          <w:szCs w:val="20"/>
        </w:rPr>
      </w:pPr>
    </w:p>
    <w:p w14:paraId="7EF76C6C" w14:textId="7F126497" w:rsidR="00403423" w:rsidRDefault="00403423" w:rsidP="00403423">
      <w:pPr>
        <w:pStyle w:val="line"/>
        <w:spacing w:before="0" w:beforeAutospacing="0" w:after="0" w:afterAutospacing="0"/>
        <w:rPr>
          <w:rFonts w:ascii="Calluna Sans" w:hAnsi="Calluna Sans"/>
          <w:sz w:val="20"/>
          <w:szCs w:val="20"/>
        </w:rPr>
      </w:pPr>
    </w:p>
    <w:p w14:paraId="7FA9DFB3" w14:textId="77777777" w:rsidR="00403423" w:rsidRDefault="00403423" w:rsidP="00403423">
      <w:pPr>
        <w:pStyle w:val="line"/>
        <w:spacing w:before="0" w:beforeAutospacing="0" w:after="0" w:afterAutospacing="0"/>
        <w:rPr>
          <w:rFonts w:ascii="Calluna Sans" w:hAnsi="Calluna Sans"/>
          <w:sz w:val="20"/>
          <w:szCs w:val="20"/>
        </w:rPr>
      </w:pPr>
    </w:p>
    <w:p w14:paraId="1200C383" w14:textId="4259435E" w:rsidR="00403423" w:rsidRDefault="00403423" w:rsidP="00403423">
      <w:pPr>
        <w:pStyle w:val="line"/>
        <w:spacing w:before="0" w:beforeAutospacing="0" w:after="0" w:afterAutospacing="0"/>
        <w:rPr>
          <w:rFonts w:ascii="Calluna Sans" w:hAnsi="Calluna Sans"/>
          <w:sz w:val="20"/>
          <w:szCs w:val="20"/>
        </w:rPr>
      </w:pPr>
    </w:p>
    <w:p w14:paraId="757A51A0" w14:textId="77777777" w:rsidR="00403423" w:rsidRPr="00403423" w:rsidRDefault="00403423" w:rsidP="00403423">
      <w:pPr>
        <w:pStyle w:val="line"/>
        <w:spacing w:before="0" w:beforeAutospacing="0" w:after="0" w:afterAutospacing="0"/>
        <w:rPr>
          <w:rFonts w:ascii="Calluna Sans" w:hAnsi="Calluna Sans"/>
          <w:sz w:val="20"/>
          <w:szCs w:val="20"/>
        </w:rPr>
      </w:pPr>
    </w:p>
    <w:p w14:paraId="145F78F7" w14:textId="75077254" w:rsidR="00403423" w:rsidRDefault="00403423" w:rsidP="00403423">
      <w:pPr>
        <w:pStyle w:val="line"/>
        <w:numPr>
          <w:ilvl w:val="0"/>
          <w:numId w:val="2"/>
        </w:numPr>
        <w:spacing w:before="0" w:beforeAutospacing="0" w:after="0" w:afterAutospacing="0"/>
        <w:rPr>
          <w:rFonts w:ascii="Calluna Sans" w:hAnsi="Calluna Sans"/>
          <w:sz w:val="20"/>
          <w:szCs w:val="20"/>
        </w:rPr>
      </w:pPr>
      <w:r w:rsidRPr="00403423">
        <w:rPr>
          <w:rFonts w:ascii="Calluna Sans" w:hAnsi="Calluna Sans"/>
          <w:sz w:val="20"/>
          <w:szCs w:val="20"/>
        </w:rPr>
        <w:t>“I will be their God and they shall be my people”</w:t>
      </w:r>
    </w:p>
    <w:p w14:paraId="39B9ED89" w14:textId="2CDA85B3" w:rsidR="00403423" w:rsidRDefault="00403423" w:rsidP="00403423">
      <w:pPr>
        <w:pStyle w:val="line"/>
        <w:spacing w:before="0" w:beforeAutospacing="0" w:after="0" w:afterAutospacing="0"/>
        <w:rPr>
          <w:rFonts w:ascii="Calluna Sans" w:hAnsi="Calluna Sans"/>
          <w:sz w:val="20"/>
          <w:szCs w:val="20"/>
        </w:rPr>
      </w:pPr>
    </w:p>
    <w:p w14:paraId="5647F134" w14:textId="79F60FB0" w:rsidR="00403423" w:rsidRDefault="00403423" w:rsidP="00403423">
      <w:pPr>
        <w:pStyle w:val="line"/>
        <w:spacing w:before="0" w:beforeAutospacing="0" w:after="0" w:afterAutospacing="0"/>
        <w:rPr>
          <w:rFonts w:ascii="Calluna Sans" w:hAnsi="Calluna Sans"/>
          <w:sz w:val="20"/>
          <w:szCs w:val="20"/>
        </w:rPr>
      </w:pPr>
    </w:p>
    <w:p w14:paraId="6FC4BADC" w14:textId="32F7D721" w:rsidR="00403423" w:rsidRDefault="00403423" w:rsidP="00403423">
      <w:pPr>
        <w:pStyle w:val="line"/>
        <w:spacing w:before="0" w:beforeAutospacing="0" w:after="0" w:afterAutospacing="0"/>
        <w:rPr>
          <w:rFonts w:ascii="Calluna Sans" w:hAnsi="Calluna Sans"/>
          <w:sz w:val="20"/>
          <w:szCs w:val="20"/>
        </w:rPr>
      </w:pPr>
    </w:p>
    <w:p w14:paraId="6904E5A0" w14:textId="77777777" w:rsidR="00403423" w:rsidRDefault="00403423" w:rsidP="00403423">
      <w:pPr>
        <w:pStyle w:val="line"/>
        <w:spacing w:before="0" w:beforeAutospacing="0" w:after="0" w:afterAutospacing="0"/>
        <w:rPr>
          <w:rFonts w:ascii="Calluna Sans" w:hAnsi="Calluna Sans"/>
          <w:sz w:val="20"/>
          <w:szCs w:val="20"/>
        </w:rPr>
      </w:pPr>
    </w:p>
    <w:p w14:paraId="2CEDDEA8" w14:textId="77777777" w:rsidR="00403423" w:rsidRPr="00403423" w:rsidRDefault="00403423" w:rsidP="00403423">
      <w:pPr>
        <w:pStyle w:val="line"/>
        <w:spacing w:before="0" w:beforeAutospacing="0" w:after="0" w:afterAutospacing="0"/>
        <w:rPr>
          <w:rFonts w:ascii="Calluna Sans" w:hAnsi="Calluna Sans"/>
          <w:sz w:val="20"/>
          <w:szCs w:val="20"/>
        </w:rPr>
      </w:pPr>
    </w:p>
    <w:p w14:paraId="2DB04AB6" w14:textId="3C83AEAB" w:rsidR="00403423" w:rsidRDefault="00403423" w:rsidP="00403423">
      <w:pPr>
        <w:pStyle w:val="line"/>
        <w:numPr>
          <w:ilvl w:val="0"/>
          <w:numId w:val="2"/>
        </w:numPr>
        <w:spacing w:before="0" w:beforeAutospacing="0" w:after="0" w:afterAutospacing="0"/>
        <w:rPr>
          <w:rFonts w:ascii="Calluna Sans" w:hAnsi="Calluna Sans"/>
          <w:sz w:val="20"/>
          <w:szCs w:val="20"/>
        </w:rPr>
      </w:pPr>
      <w:r w:rsidRPr="00403423">
        <w:rPr>
          <w:rFonts w:ascii="Calluna Sans" w:hAnsi="Calluna Sans"/>
          <w:sz w:val="20"/>
          <w:szCs w:val="20"/>
        </w:rPr>
        <w:t>“They shall all know me, from the least of them to the greatest”</w:t>
      </w:r>
    </w:p>
    <w:p w14:paraId="22D0B595" w14:textId="3BD2D857" w:rsidR="00403423" w:rsidRDefault="00403423" w:rsidP="00403423">
      <w:pPr>
        <w:pStyle w:val="line"/>
        <w:spacing w:before="0" w:beforeAutospacing="0" w:after="0" w:afterAutospacing="0"/>
        <w:rPr>
          <w:rFonts w:ascii="Calluna Sans" w:hAnsi="Calluna Sans"/>
          <w:sz w:val="20"/>
          <w:szCs w:val="20"/>
        </w:rPr>
      </w:pPr>
    </w:p>
    <w:p w14:paraId="22C258D3" w14:textId="14D65A9E" w:rsidR="00403423" w:rsidRDefault="00403423" w:rsidP="00403423">
      <w:pPr>
        <w:pStyle w:val="line"/>
        <w:spacing w:before="0" w:beforeAutospacing="0" w:after="0" w:afterAutospacing="0"/>
        <w:rPr>
          <w:rFonts w:ascii="Calluna Sans" w:hAnsi="Calluna Sans"/>
          <w:sz w:val="20"/>
          <w:szCs w:val="20"/>
        </w:rPr>
      </w:pPr>
    </w:p>
    <w:p w14:paraId="7E5F0934" w14:textId="7BEA26C1" w:rsidR="00403423" w:rsidRDefault="00403423" w:rsidP="00403423">
      <w:pPr>
        <w:pStyle w:val="line"/>
        <w:spacing w:before="0" w:beforeAutospacing="0" w:after="0" w:afterAutospacing="0"/>
        <w:rPr>
          <w:rFonts w:ascii="Calluna Sans" w:hAnsi="Calluna Sans"/>
          <w:sz w:val="20"/>
          <w:szCs w:val="20"/>
        </w:rPr>
      </w:pPr>
    </w:p>
    <w:p w14:paraId="60DDAF13" w14:textId="77777777" w:rsidR="00403423" w:rsidRDefault="00403423" w:rsidP="00403423">
      <w:pPr>
        <w:pStyle w:val="line"/>
        <w:spacing w:before="0" w:beforeAutospacing="0" w:after="0" w:afterAutospacing="0"/>
        <w:rPr>
          <w:rFonts w:ascii="Calluna Sans" w:hAnsi="Calluna Sans"/>
          <w:sz w:val="20"/>
          <w:szCs w:val="20"/>
        </w:rPr>
      </w:pPr>
    </w:p>
    <w:p w14:paraId="230E62EE" w14:textId="77777777" w:rsidR="00403423" w:rsidRPr="00403423" w:rsidRDefault="00403423" w:rsidP="00403423">
      <w:pPr>
        <w:pStyle w:val="line"/>
        <w:spacing w:before="0" w:beforeAutospacing="0" w:after="0" w:afterAutospacing="0"/>
        <w:rPr>
          <w:rFonts w:ascii="Calluna Sans" w:hAnsi="Calluna Sans"/>
          <w:sz w:val="20"/>
          <w:szCs w:val="20"/>
        </w:rPr>
      </w:pPr>
    </w:p>
    <w:p w14:paraId="5F2EFDAF" w14:textId="77777777" w:rsidR="00403423" w:rsidRPr="00403423" w:rsidRDefault="00403423" w:rsidP="00403423">
      <w:pPr>
        <w:pStyle w:val="line"/>
        <w:numPr>
          <w:ilvl w:val="0"/>
          <w:numId w:val="2"/>
        </w:numPr>
        <w:spacing w:before="0" w:beforeAutospacing="0" w:after="0" w:afterAutospacing="0"/>
        <w:rPr>
          <w:rFonts w:ascii="Calluna Sans" w:hAnsi="Calluna Sans"/>
          <w:sz w:val="20"/>
          <w:szCs w:val="20"/>
        </w:rPr>
      </w:pPr>
      <w:r w:rsidRPr="00403423">
        <w:rPr>
          <w:rFonts w:ascii="Calluna Sans" w:hAnsi="Calluna Sans"/>
          <w:sz w:val="20"/>
          <w:szCs w:val="20"/>
        </w:rPr>
        <w:t>“I will forgive their iniquity, and I will remember their sin no more”</w:t>
      </w:r>
    </w:p>
    <w:p w14:paraId="20DF4393" w14:textId="38717429" w:rsidR="001E765B" w:rsidRDefault="001E765B" w:rsidP="004E38FA">
      <w:pPr>
        <w:pStyle w:val="line"/>
        <w:shd w:val="clear" w:color="auto" w:fill="FFFFFF"/>
        <w:spacing w:before="0" w:beforeAutospacing="0" w:after="0" w:afterAutospacing="0"/>
        <w:rPr>
          <w:rStyle w:val="text"/>
          <w:rFonts w:ascii="Calluna Sans" w:hAnsi="Calluna Sans" w:cs="Segoe UI"/>
          <w:color w:val="A20000"/>
          <w:sz w:val="20"/>
          <w:szCs w:val="20"/>
        </w:rPr>
      </w:pPr>
    </w:p>
    <w:p w14:paraId="738225A7" w14:textId="62EB72EC" w:rsidR="004E38FA" w:rsidRDefault="004E38FA" w:rsidP="004E38FA">
      <w:pPr>
        <w:pStyle w:val="line"/>
        <w:shd w:val="clear" w:color="auto" w:fill="FFFFFF"/>
        <w:spacing w:before="0" w:beforeAutospacing="0" w:after="0" w:afterAutospacing="0"/>
        <w:rPr>
          <w:rStyle w:val="text"/>
          <w:rFonts w:ascii="Calluna Sans" w:hAnsi="Calluna Sans" w:cs="Segoe UI"/>
          <w:color w:val="A20000"/>
          <w:sz w:val="20"/>
          <w:szCs w:val="20"/>
        </w:rPr>
      </w:pPr>
    </w:p>
    <w:p w14:paraId="7DB6C2E2" w14:textId="77777777" w:rsidR="00A93044" w:rsidRDefault="00000000"/>
    <w:sectPr w:rsidR="00A93044" w:rsidSect="009E41DC">
      <w:pgSz w:w="15840" w:h="12240" w:orient="landscape"/>
      <w:pgMar w:top="720" w:right="720" w:bottom="720" w:left="720" w:header="720" w:footer="720" w:gutter="0"/>
      <w:cols w:num="2" w:space="14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12A686" w14:textId="77777777" w:rsidR="00CF424C" w:rsidRDefault="00CF424C" w:rsidP="00921836">
      <w:r>
        <w:separator/>
      </w:r>
    </w:p>
  </w:endnote>
  <w:endnote w:type="continuationSeparator" w:id="0">
    <w:p w14:paraId="54949581" w14:textId="77777777" w:rsidR="00CF424C" w:rsidRDefault="00CF424C" w:rsidP="009218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1002AFF" w:usb1="C000ACF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luna">
    <w:panose1 w:val="020B0604020202020204"/>
    <w:charset w:val="4D"/>
    <w:family w:val="auto"/>
    <w:notTrueType/>
    <w:pitch w:val="variable"/>
    <w:sig w:usb0="00000007" w:usb1="00000001" w:usb2="00000000" w:usb3="00000000" w:csb0="00000093" w:csb1="00000000"/>
  </w:font>
  <w:font w:name="Calluna Sans">
    <w:panose1 w:val="020B0604020202020204"/>
    <w:charset w:val="4D"/>
    <w:family w:val="auto"/>
    <w:notTrueType/>
    <w:pitch w:val="variable"/>
    <w:sig w:usb0="A000002F" w:usb1="5000206B" w:usb2="00000000" w:usb3="00000000" w:csb0="0000009B"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67E77A" w14:textId="77777777" w:rsidR="00CF424C" w:rsidRDefault="00CF424C" w:rsidP="00921836">
      <w:r>
        <w:separator/>
      </w:r>
    </w:p>
  </w:footnote>
  <w:footnote w:type="continuationSeparator" w:id="0">
    <w:p w14:paraId="582F81DF" w14:textId="77777777" w:rsidR="00CF424C" w:rsidRDefault="00CF424C" w:rsidP="009218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EE03CE"/>
    <w:multiLevelType w:val="hybridMultilevel"/>
    <w:tmpl w:val="ABC2B568"/>
    <w:lvl w:ilvl="0" w:tplc="0409000F">
      <w:start w:val="1"/>
      <w:numFmt w:val="decimal"/>
      <w:lvlText w:val="%1."/>
      <w:lvlJc w:val="left"/>
      <w:pPr>
        <w:ind w:left="3240" w:hanging="360"/>
      </w:pPr>
      <w:rPr>
        <w:rFonts w:hint="default"/>
      </w:rPr>
    </w:lvl>
    <w:lvl w:ilvl="1" w:tplc="04090019">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 w15:restartNumberingAfterBreak="0">
    <w:nsid w:val="49B26322"/>
    <w:multiLevelType w:val="hybridMultilevel"/>
    <w:tmpl w:val="AB7AE4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29216483">
    <w:abstractNumId w:val="0"/>
  </w:num>
  <w:num w:numId="2" w16cid:durableId="182616517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attachedTemplate r:id="rId1"/>
  <w:defaultTabStop w:val="36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615C"/>
    <w:rsid w:val="001E765B"/>
    <w:rsid w:val="00217A5D"/>
    <w:rsid w:val="0029464B"/>
    <w:rsid w:val="002F52FE"/>
    <w:rsid w:val="00362E1E"/>
    <w:rsid w:val="00403423"/>
    <w:rsid w:val="004654AB"/>
    <w:rsid w:val="004E38FA"/>
    <w:rsid w:val="005C4B2E"/>
    <w:rsid w:val="006033B4"/>
    <w:rsid w:val="00711E85"/>
    <w:rsid w:val="007B31E5"/>
    <w:rsid w:val="007F204A"/>
    <w:rsid w:val="00811396"/>
    <w:rsid w:val="008C0C10"/>
    <w:rsid w:val="00921836"/>
    <w:rsid w:val="00967208"/>
    <w:rsid w:val="009B2CA4"/>
    <w:rsid w:val="009E41DC"/>
    <w:rsid w:val="009F1033"/>
    <w:rsid w:val="00C60DBB"/>
    <w:rsid w:val="00CC3E9F"/>
    <w:rsid w:val="00CF424C"/>
    <w:rsid w:val="00DA3E99"/>
    <w:rsid w:val="00E50747"/>
    <w:rsid w:val="00EE1F47"/>
    <w:rsid w:val="00F53092"/>
    <w:rsid w:val="00F6615C"/>
    <w:rsid w:val="00FD0C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BFFA99"/>
  <w15:chartTrackingRefBased/>
  <w15:docId w15:val="{5CF9CD38-9210-9542-9A1B-D7F09CC1F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rmon">
    <w:name w:val="Sermon"/>
    <w:basedOn w:val="Normal"/>
    <w:autoRedefine/>
    <w:qFormat/>
    <w:rsid w:val="00EE1F47"/>
    <w:pPr>
      <w:tabs>
        <w:tab w:val="left" w:pos="360"/>
      </w:tabs>
      <w:spacing w:after="100" w:line="312" w:lineRule="auto"/>
    </w:pPr>
    <w:rPr>
      <w:rFonts w:ascii="Verdana" w:hAnsi="Verdana"/>
      <w:sz w:val="20"/>
      <w:szCs w:val="20"/>
    </w:rPr>
  </w:style>
  <w:style w:type="paragraph" w:customStyle="1" w:styleId="Scirpture-Main">
    <w:name w:val="Scirpture - Main"/>
    <w:basedOn w:val="Normal"/>
    <w:qFormat/>
    <w:rsid w:val="009E41DC"/>
    <w:pPr>
      <w:spacing w:after="120" w:line="312" w:lineRule="auto"/>
    </w:pPr>
    <w:rPr>
      <w:rFonts w:ascii="Calluna" w:hAnsi="Calluna"/>
      <w:sz w:val="20"/>
    </w:rPr>
  </w:style>
  <w:style w:type="paragraph" w:customStyle="1" w:styleId="ScriptureHeadingMain">
    <w:name w:val="Scripture Heading Main"/>
    <w:basedOn w:val="Normal"/>
    <w:qFormat/>
    <w:rsid w:val="009E41DC"/>
    <w:pPr>
      <w:spacing w:after="60"/>
    </w:pPr>
    <w:rPr>
      <w:rFonts w:ascii="Calluna Sans" w:hAnsi="Calluna Sans"/>
      <w:b/>
      <w:sz w:val="20"/>
    </w:rPr>
  </w:style>
  <w:style w:type="paragraph" w:customStyle="1" w:styleId="Scripture-supplemental">
    <w:name w:val="Scripture - supplemental"/>
    <w:basedOn w:val="Normal"/>
    <w:qFormat/>
    <w:rsid w:val="009E41DC"/>
    <w:pPr>
      <w:spacing w:line="264" w:lineRule="auto"/>
    </w:pPr>
    <w:rPr>
      <w:rFonts w:ascii="Calluna" w:hAnsi="Calluna"/>
      <w:sz w:val="18"/>
    </w:rPr>
  </w:style>
  <w:style w:type="paragraph" w:customStyle="1" w:styleId="ScriptureHeadingSupplemental">
    <w:name w:val="Scripture Heading Supplemental"/>
    <w:basedOn w:val="Normal"/>
    <w:qFormat/>
    <w:rsid w:val="009E41DC"/>
    <w:rPr>
      <w:rFonts w:ascii="Calluna Sans" w:hAnsi="Calluna Sans"/>
      <w:b/>
      <w:sz w:val="18"/>
    </w:rPr>
  </w:style>
  <w:style w:type="paragraph" w:customStyle="1" w:styleId="Quotes">
    <w:name w:val="Quotes"/>
    <w:basedOn w:val="Normal"/>
    <w:qFormat/>
    <w:rsid w:val="009E41DC"/>
    <w:pPr>
      <w:spacing w:line="264" w:lineRule="auto"/>
    </w:pPr>
    <w:rPr>
      <w:rFonts w:ascii="Calluna Sans" w:hAnsi="Calluna Sans"/>
      <w:sz w:val="18"/>
    </w:rPr>
  </w:style>
  <w:style w:type="paragraph" w:customStyle="1" w:styleId="line">
    <w:name w:val="line"/>
    <w:basedOn w:val="Normal"/>
    <w:rsid w:val="00F6615C"/>
    <w:pPr>
      <w:spacing w:before="100" w:beforeAutospacing="1" w:after="100" w:afterAutospacing="1"/>
    </w:pPr>
    <w:rPr>
      <w:rFonts w:ascii="Times New Roman" w:eastAsia="Times New Roman" w:hAnsi="Times New Roman" w:cs="Times New Roman"/>
    </w:rPr>
  </w:style>
  <w:style w:type="character" w:customStyle="1" w:styleId="text">
    <w:name w:val="text"/>
    <w:basedOn w:val="DefaultParagraphFont"/>
    <w:rsid w:val="00F6615C"/>
  </w:style>
  <w:style w:type="character" w:customStyle="1" w:styleId="indent-1-breaks">
    <w:name w:val="indent-1-breaks"/>
    <w:basedOn w:val="DefaultParagraphFont"/>
    <w:rsid w:val="00F6615C"/>
  </w:style>
  <w:style w:type="character" w:customStyle="1" w:styleId="small-caps">
    <w:name w:val="small-caps"/>
    <w:basedOn w:val="DefaultParagraphFont"/>
    <w:rsid w:val="00F6615C"/>
  </w:style>
  <w:style w:type="character" w:customStyle="1" w:styleId="woj">
    <w:name w:val="woj"/>
    <w:basedOn w:val="DefaultParagraphFont"/>
    <w:rsid w:val="002F52FE"/>
  </w:style>
  <w:style w:type="paragraph" w:styleId="NormalWeb">
    <w:name w:val="Normal (Web)"/>
    <w:basedOn w:val="Normal"/>
    <w:uiPriority w:val="99"/>
    <w:unhideWhenUsed/>
    <w:rsid w:val="002F52FE"/>
    <w:pPr>
      <w:spacing w:before="100" w:beforeAutospacing="1" w:after="100" w:afterAutospacing="1"/>
    </w:pPr>
    <w:rPr>
      <w:rFonts w:ascii="Times New Roman" w:eastAsia="Times New Roman" w:hAnsi="Times New Roman" w:cs="Times New Roman"/>
    </w:rPr>
  </w:style>
  <w:style w:type="paragraph" w:styleId="FootnoteText">
    <w:name w:val="footnote text"/>
    <w:basedOn w:val="Normal"/>
    <w:link w:val="FootnoteTextChar"/>
    <w:uiPriority w:val="99"/>
    <w:semiHidden/>
    <w:unhideWhenUsed/>
    <w:rsid w:val="00921836"/>
    <w:rPr>
      <w:sz w:val="20"/>
      <w:szCs w:val="20"/>
    </w:rPr>
  </w:style>
  <w:style w:type="character" w:customStyle="1" w:styleId="FootnoteTextChar">
    <w:name w:val="Footnote Text Char"/>
    <w:basedOn w:val="DefaultParagraphFont"/>
    <w:link w:val="FootnoteText"/>
    <w:uiPriority w:val="99"/>
    <w:semiHidden/>
    <w:rsid w:val="00921836"/>
    <w:rPr>
      <w:sz w:val="20"/>
      <w:szCs w:val="20"/>
    </w:rPr>
  </w:style>
  <w:style w:type="character" w:styleId="FootnoteReference">
    <w:name w:val="footnote reference"/>
    <w:basedOn w:val="DefaultParagraphFont"/>
    <w:uiPriority w:val="99"/>
    <w:semiHidden/>
    <w:unhideWhenUsed/>
    <w:rsid w:val="00921836"/>
    <w:rPr>
      <w:vertAlign w:val="superscript"/>
    </w:rPr>
  </w:style>
  <w:style w:type="paragraph" w:styleId="ListParagraph">
    <w:name w:val="List Paragraph"/>
    <w:basedOn w:val="Normal"/>
    <w:uiPriority w:val="34"/>
    <w:qFormat/>
    <w:rsid w:val="00921836"/>
    <w:pPr>
      <w:ind w:left="720"/>
      <w:contextualSpacing/>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6503206">
      <w:bodyDiv w:val="1"/>
      <w:marLeft w:val="0"/>
      <w:marRight w:val="0"/>
      <w:marTop w:val="0"/>
      <w:marBottom w:val="0"/>
      <w:divBdr>
        <w:top w:val="none" w:sz="0" w:space="0" w:color="auto"/>
        <w:left w:val="none" w:sz="0" w:space="0" w:color="auto"/>
        <w:bottom w:val="none" w:sz="0" w:space="0" w:color="auto"/>
        <w:right w:val="none" w:sz="0" w:space="0" w:color="auto"/>
      </w:divBdr>
      <w:divsChild>
        <w:div w:id="544945369">
          <w:marLeft w:val="240"/>
          <w:marRight w:val="0"/>
          <w:marTop w:val="240"/>
          <w:marBottom w:val="240"/>
          <w:divBdr>
            <w:top w:val="none" w:sz="0" w:space="0" w:color="auto"/>
            <w:left w:val="none" w:sz="0" w:space="0" w:color="auto"/>
            <w:bottom w:val="none" w:sz="0" w:space="0" w:color="auto"/>
            <w:right w:val="none" w:sz="0" w:space="0" w:color="auto"/>
          </w:divBdr>
        </w:div>
        <w:div w:id="1916547299">
          <w:marLeft w:val="240"/>
          <w:marRight w:val="0"/>
          <w:marTop w:val="240"/>
          <w:marBottom w:val="240"/>
          <w:divBdr>
            <w:top w:val="none" w:sz="0" w:space="0" w:color="auto"/>
            <w:left w:val="none" w:sz="0" w:space="0" w:color="auto"/>
            <w:bottom w:val="none" w:sz="0" w:space="0" w:color="auto"/>
            <w:right w:val="none" w:sz="0" w:space="0" w:color="auto"/>
          </w:divBdr>
        </w:div>
        <w:div w:id="2062367815">
          <w:marLeft w:val="240"/>
          <w:marRight w:val="0"/>
          <w:marTop w:val="240"/>
          <w:marBottom w:val="240"/>
          <w:divBdr>
            <w:top w:val="none" w:sz="0" w:space="0" w:color="auto"/>
            <w:left w:val="none" w:sz="0" w:space="0" w:color="auto"/>
            <w:bottom w:val="none" w:sz="0" w:space="0" w:color="auto"/>
            <w:right w:val="none" w:sz="0" w:space="0" w:color="auto"/>
          </w:divBdr>
        </w:div>
        <w:div w:id="474107149">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rogerwilliams/Library/Group%20Containers/UBF8T346G9.Office/User%20Content.localized/Templates.localized/Sermon%20Inser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CE2BCC-6596-7C48-8C59-777166BAA4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Sermon Insert.dotx</Template>
  <TotalTime>13</TotalTime>
  <Pages>2</Pages>
  <Words>789</Words>
  <Characters>4503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Williams</dc:creator>
  <cp:keywords/>
  <dc:description/>
  <cp:lastModifiedBy>Taylor Bradbury</cp:lastModifiedBy>
  <cp:revision>8</cp:revision>
  <cp:lastPrinted>2022-10-20T14:50:00Z</cp:lastPrinted>
  <dcterms:created xsi:type="dcterms:W3CDTF">2022-10-26T20:58:00Z</dcterms:created>
  <dcterms:modified xsi:type="dcterms:W3CDTF">2022-10-27T13:42:00Z</dcterms:modified>
</cp:coreProperties>
</file>